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4" w:after="0"/>
        <w:jc w:val="both"/>
        <w:rPr>
          <w:sz w:val="16"/>
        </w:rPr>
      </w:pPr>
      <w:r>
        <w:rPr>
          <w:sz w:val="16"/>
        </w:rPr>
      </w:r>
    </w:p>
    <w:tbl>
      <w:tblPr>
        <w:tblStyle w:val="NormalTable0"/>
        <w:tblW w:w="9632" w:type="dxa"/>
        <w:jc w:val="left"/>
        <w:tblInd w:w="2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9632"/>
      </w:tblGrid>
      <w:tr>
        <w:trPr>
          <w:trHeight w:val="2099" w:hRule="atLeast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themeFill="accent6" w:themeFillTint="33" w:val="clear"/>
          </w:tcPr>
          <w:p>
            <w:pPr>
              <w:pStyle w:val="TableParagraph"/>
              <w:widowControl w:val="false"/>
              <w:spacing w:before="11" w:after="0"/>
              <w:jc w:val="both"/>
              <w:rPr>
                <w:sz w:val="23"/>
              </w:rPr>
            </w:pPr>
            <w:r>
              <w:rPr>
                <w:kern w:val="0"/>
                <w:sz w:val="23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38"/>
              <w:jc w:val="center"/>
              <w:rPr>
                <w:b/>
                <w:color w:themeColor="accent2" w:themeShade="bf" w:val="943634"/>
                <w:sz w:val="28"/>
              </w:rPr>
            </w:pPr>
            <w:r>
              <w:rPr>
                <w:b/>
                <w:color w:themeColor="accent2" w:themeShade="bf" w:val="943634"/>
                <w:kern w:val="0"/>
                <w:sz w:val="28"/>
                <w:szCs w:val="22"/>
                <w:lang w:eastAsia="en-US" w:bidi="ar-SA"/>
              </w:rPr>
              <w:t>MODULO G</w:t>
            </w:r>
          </w:p>
          <w:p>
            <w:pPr>
              <w:pStyle w:val="TableParagraph"/>
              <w:widowControl w:val="false"/>
              <w:spacing w:before="0" w:after="0"/>
              <w:ind w:left="338"/>
              <w:jc w:val="center"/>
              <w:rPr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CONSENSO INFORMATO AL TRATTAMENTO DEI DATI PERSONALI</w:t>
            </w:r>
          </w:p>
          <w:p>
            <w:pPr>
              <w:pStyle w:val="TableParagraph"/>
              <w:widowControl w:val="false"/>
              <w:spacing w:before="1" w:after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39" w:right="262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Allegato all’istanza di avvio della: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  <w:szCs w:val="24"/>
              </w:rPr>
            </w:pPr>
            <w:sdt>
              <w:sdtPr>
                <w:id w:val="189500062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kern w:val="0"/>
                    <w:sz w:val="24"/>
                    <w:szCs w:val="24"/>
                    <w:lang w:eastAsia="en-US" w:bidi="ar-SA"/>
                  </w:rPr>
                </w:r>
                <w:r>
                  <w:rPr>
                    <w:rFonts w:eastAsia="MS Gothic" w:ascii="MS Gothic" w:hAnsi="MS Gothic"/>
                    <w:kern w:val="0"/>
                    <w:sz w:val="24"/>
                    <w:szCs w:val="24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Verifica preliminare art. 6, commi 9 e 9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bis del D.Lgs n. 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</w:rPr>
            </w:pPr>
            <w:sdt>
              <w:sdtPr>
                <w:id w:val="1238834222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</w:r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Verifica di assoggettabilità a VIA di cui all’art. 19 del D.Lgs n.</w:t>
            </w:r>
            <w:r>
              <w:rPr>
                <w:spacing w:val="-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</w:rPr>
            </w:pPr>
            <w:sdt>
              <w:sdtPr>
                <w:id w:val="-201198013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</w:r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Consultazione preventiva di cui all’art. 20 del D.Lgs 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  <w:szCs w:val="24"/>
              </w:rPr>
            </w:pPr>
            <w:sdt>
              <w:sdtPr>
                <w:id w:val="30868207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kern w:val="0"/>
                    <w:sz w:val="24"/>
                    <w:szCs w:val="24"/>
                    <w:lang w:eastAsia="en-US" w:bidi="ar-SA"/>
                  </w:rPr>
                </w:r>
                <w:r>
                  <w:rPr>
                    <w:rFonts w:eastAsia="MS Gothic" w:cs="MS Gothic" w:ascii="MS Gothic" w:hAnsi="MS Gothic"/>
                    <w:kern w:val="0"/>
                    <w:sz w:val="24"/>
                    <w:szCs w:val="24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Definizione dei contenuti dello Studio di Impatto Ambientale di cui all’art. 21 del D.Lgs. n. 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  <w:szCs w:val="24"/>
              </w:rPr>
            </w:pPr>
            <w:sdt>
              <w:sdtPr>
                <w:id w:val="30868207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MS Gothic" w:ascii="MS Gothic" w:hAnsi="MS Gothic"/>
                    <w:kern w:val="0"/>
                    <w:sz w:val="24"/>
                    <w:szCs w:val="24"/>
                    <w:lang w:eastAsia="en-US" w:bidi="ar-SA"/>
                  </w:rPr>
                </w:r>
                <w:r>
                  <w:rPr>
                    <w:rFonts w:eastAsia="MS Gothic" w:cs="MS Gothic" w:ascii="MS Gothic" w:hAnsi="MS Gothic"/>
                    <w:kern w:val="0"/>
                    <w:sz w:val="24"/>
                    <w:szCs w:val="24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Valutazione di Impatto Ambientale di cui all’art.23 del D.Lgs. n.152/2006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</w:rPr>
            </w:pPr>
            <w:sdt>
              <w:sdtPr>
                <w:id w:val="816225820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</w:r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Fase preliminare al Provvedimento Autorizzatorio Unico Regionale di cui all’art. 26 bis del D.Lgs n. 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</w:rPr>
            </w:pPr>
            <w:sdt>
              <w:sdtPr>
                <w:id w:val="143477537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</w:r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Rilascio del Provvedimento Autorizzatorio Unico Regionale di cui all’art. 27 bis del D.Lgs n.</w:t>
            </w:r>
            <w:r>
              <w:rPr>
                <w:spacing w:val="-2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152/2006</w:t>
            </w:r>
          </w:p>
          <w:p>
            <w:pPr>
              <w:pStyle w:val="TableParagraph"/>
              <w:widowControl w:val="false"/>
              <w:spacing w:before="0" w:after="0"/>
              <w:ind w:hanging="283" w:left="864" w:right="403"/>
              <w:jc w:val="both"/>
              <w:rPr>
                <w:sz w:val="24"/>
              </w:rPr>
            </w:pPr>
            <w:sdt>
              <w:sdtPr>
                <w:id w:val="-112561467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</w:r>
                <w:r>
                  <w:rPr>
                    <w:rFonts w:eastAsia="MS Gothic" w:ascii="MS Gothic" w:hAnsi="MS Gothic"/>
                    <w:kern w:val="0"/>
                    <w:sz w:val="24"/>
                    <w:szCs w:val="22"/>
                    <w:lang w:eastAsia="en-US" w:bidi="ar-SA"/>
                  </w:rPr>
                  <w:t>☐</w:t>
                </w:r>
              </w:sdtContent>
            </w:sdt>
            <w:r>
              <w:rPr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Verifica di ottemperanza delle Condizioni Ambientali art. 28 del D.Lgs n. 152/2006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10" w:leader="none"/>
              </w:tabs>
              <w:spacing w:before="0" w:after="0"/>
              <w:ind w:left="309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</w:tbl>
    <w:p>
      <w:pPr>
        <w:pStyle w:val="BodyText"/>
        <w:spacing w:before="1" w:after="0"/>
        <w:jc w:val="both"/>
        <w:rPr>
          <w:sz w:val="18"/>
        </w:rPr>
      </w:pPr>
      <w:r>
        <w:rPr>
          <w:sz w:val="18"/>
        </w:rPr>
      </w:r>
    </w:p>
    <w:p>
      <w:pPr>
        <w:pStyle w:val="BodyText"/>
        <w:spacing w:before="1" w:after="0"/>
        <w:jc w:val="both"/>
        <w:rPr>
          <w:sz w:val="18"/>
        </w:rPr>
      </w:pPr>
      <w:r>
        <w:rPr>
          <w:sz w:val="18"/>
        </w:rPr>
      </w:r>
    </w:p>
    <w:p>
      <w:pPr>
        <w:pStyle w:val="Normal"/>
        <w:spacing w:before="57" w:after="3"/>
        <w:ind w:left="252"/>
        <w:jc w:val="both"/>
        <w:rPr>
          <w:i/>
          <w:i/>
        </w:rPr>
      </w:pPr>
      <w:r>
        <w:rPr>
          <w:i/>
        </w:rPr>
        <w:t>Titolo del Progetto</w:t>
      </w:r>
    </w:p>
    <w:p>
      <w:pPr>
        <w:pStyle w:val="Heading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1" w:after="0"/>
        <w:ind w:left="426" w:right="549"/>
        <w:jc w:val="both"/>
        <w:rPr>
          <w:b w:val="false"/>
        </w:rPr>
      </w:pPr>
      <w:r>
        <w:rPr/>
        <w:t>PROGETTO</w:t>
      </w:r>
      <w:r>
        <w:rPr>
          <w:b w:val="false"/>
        </w:rPr>
        <w:t>:</w:t>
      </w:r>
    </w:p>
    <w:p>
      <w:pPr>
        <w:pStyle w:val="Heading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1" w:after="0"/>
        <w:ind w:left="426" w:right="549"/>
        <w:jc w:val="both"/>
        <w:rPr>
          <w:rFonts w:ascii="Calibri Light" w:hAnsi="Calibri Light" w:cs="Calibri Light"/>
          <w:b w:val="false"/>
          <w:i/>
          <w:i/>
          <w:color w:themeColor="background1" w:themeShade="80" w:val="808080"/>
          <w:sz w:val="22"/>
          <w:szCs w:val="22"/>
        </w:rPr>
      </w:pPr>
      <w:r>
        <w:rPr>
          <w:rFonts w:cs="Calibri Light" w:ascii="Calibri Light" w:hAnsi="Calibri Light"/>
          <w:b w:val="false"/>
          <w:i/>
          <w:color w:themeColor="background1" w:themeShade="80" w:val="808080"/>
          <w:sz w:val="22"/>
          <w:szCs w:val="22"/>
        </w:rPr>
        <w:t>Riportare la stessa denominazione del progetto inserita nella specifica modulistica di istanza</w:t>
      </w:r>
    </w:p>
    <w:p>
      <w:pPr>
        <w:pStyle w:val="Heading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1" w:after="0"/>
        <w:ind w:left="426" w:right="549"/>
        <w:jc w:val="both"/>
        <w:rPr>
          <w:b w:val="false"/>
        </w:rPr>
      </w:pPr>
      <w:r>
        <w:rPr>
          <w:b w:val="false"/>
        </w:rPr>
      </w:r>
    </w:p>
    <w:p>
      <w:pPr>
        <w:pStyle w:val="BodyText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Normal"/>
        <w:spacing w:before="57" w:after="3"/>
        <w:ind w:left="252"/>
        <w:jc w:val="both"/>
        <w:rPr>
          <w:i/>
          <w:i/>
        </w:rPr>
      </w:pPr>
      <w:r>
        <w:rPr>
          <w:i/>
        </w:rPr>
        <w:t xml:space="preserve">Sezione per il proponente </w:t>
      </w:r>
    </w:p>
    <w:tbl>
      <w:tblPr>
        <w:tblStyle w:val="NormalTable0"/>
        <w:tblW w:w="9632" w:type="dxa"/>
        <w:jc w:val="left"/>
        <w:tblInd w:w="2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9632"/>
      </w:tblGrid>
      <w:tr>
        <w:trPr>
          <w:trHeight w:val="70" w:hRule="atLeast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both"/>
              <w:rPr>
                <w:i/>
                <w:i/>
                <w:sz w:val="23"/>
              </w:rPr>
            </w:pPr>
            <w:r>
              <w:rPr>
                <w:i/>
                <w:kern w:val="0"/>
                <w:sz w:val="23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952" w:leader="none"/>
                <w:tab w:val="left" w:pos="6759" w:leader="none"/>
                <w:tab w:val="left" w:pos="9269" w:leader="none"/>
              </w:tabs>
              <w:spacing w:before="0" w:after="0"/>
              <w:ind w:left="11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Il/la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sottoscritto/a</w:t>
            </w:r>
            <w:r>
              <w:rPr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2"/>
                <w:szCs w:val="22"/>
                <w:lang w:eastAsia="en-US" w:bidi="ar-SA"/>
              </w:rPr>
              <w:t>,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 nato/a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e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residente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  <w:tab/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458" w:leader="none"/>
                <w:tab w:val="left" w:pos="7742" w:leader="none"/>
              </w:tabs>
              <w:spacing w:before="0" w:after="0"/>
              <w:ind w:left="110" w:right="91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via</w:t>
            </w:r>
            <w:r>
              <w:rPr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2"/>
                <w:szCs w:val="22"/>
                <w:lang w:eastAsia="en-US" w:bidi="ar-SA"/>
              </w:rPr>
              <w:t>, in</w:t>
            </w:r>
            <w:r>
              <w:rPr>
                <w:spacing w:val="-2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qualità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2"/>
                <w:szCs w:val="22"/>
                <w:lang w:eastAsia="en-US" w:bidi="ar-SA"/>
              </w:rPr>
              <w:t>, letta</w:t>
            </w:r>
            <w:r>
              <w:rPr>
                <w:spacing w:val="-1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l’informativa </w:t>
            </w:r>
            <w:r>
              <w:rPr>
                <w:kern w:val="0"/>
                <w:sz w:val="22"/>
                <w:szCs w:val="22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cui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all’art.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13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Regolamento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2016/679/UE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GDPR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riportata nella sezione modulistica dell’Autorità Competente, consapevole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che la stessa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Autorità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Competente pubblicherà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sul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proprio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sito web istituzionale la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 xml:space="preserve">documentazione trasmessa </w:t>
            </w:r>
            <w:r>
              <w:rPr>
                <w:kern w:val="0"/>
                <w:sz w:val="22"/>
                <w:szCs w:val="22"/>
                <w:lang w:eastAsia="en-US" w:bidi="ar-SA"/>
              </w:rPr>
              <w:t>ai fini dello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svolgimento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procedimento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disciplinato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dal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D</w:t>
            </w:r>
            <w:r>
              <w:rPr>
                <w:kern w:val="0"/>
                <w:sz w:val="22"/>
                <w:szCs w:val="22"/>
                <w:lang w:eastAsia="en-US" w:bidi="ar-SA"/>
              </w:rPr>
              <w:t>.Lgs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n.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152/2006</w:t>
            </w:r>
            <w:r>
              <w:rPr>
                <w:spacing w:val="-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per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2"/>
                <w:szCs w:val="22"/>
                <w:lang w:eastAsia="en-US" w:bidi="ar-SA"/>
              </w:rPr>
              <w:t>cui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si</w:t>
            </w:r>
            <w:r>
              <w:rPr>
                <w:spacing w:val="-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è</w:t>
            </w:r>
            <w:r>
              <w:rPr>
                <w:spacing w:val="-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presentata</w:t>
            </w:r>
            <w:r>
              <w:rPr>
                <w:spacing w:val="-1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istanza</w:t>
            </w:r>
            <w:r>
              <w:rPr>
                <w:spacing w:val="-1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di avvio</w:t>
            </w:r>
          </w:p>
          <w:p>
            <w:pPr>
              <w:pStyle w:val="TableParagraph"/>
              <w:widowControl w:val="false"/>
              <w:spacing w:before="9" w:after="0"/>
              <w:jc w:val="both"/>
              <w:rPr>
                <w:i/>
                <w:i/>
              </w:rPr>
            </w:pPr>
            <w:r>
              <w:rPr>
                <w:i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575"/>
              <w:jc w:val="center"/>
              <w:rPr>
                <w:i/>
                <w:i/>
              </w:rPr>
            </w:pPr>
            <w:r>
              <w:rPr>
                <w:i/>
                <w:kern w:val="0"/>
                <w:sz w:val="22"/>
                <w:szCs w:val="22"/>
                <w:lang w:eastAsia="en-US" w:bidi="ar-SA"/>
              </w:rPr>
              <w:t>AUTORIZZA</w:t>
            </w:r>
          </w:p>
          <w:p>
            <w:pPr>
              <w:pStyle w:val="TableParagraph"/>
              <w:widowControl w:val="false"/>
              <w:spacing w:before="1" w:after="0"/>
              <w:ind w:left="110" w:right="135"/>
              <w:jc w:val="both"/>
              <w:rPr>
                <w:i/>
                <w:i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al trattamento dei dati personali ai fini della presente procedura e attività connesse</w:t>
            </w:r>
            <w:r>
              <w:rPr>
                <w:i/>
                <w:kern w:val="0"/>
                <w:sz w:val="22"/>
                <w:szCs w:val="22"/>
                <w:lang w:eastAsia="en-US" w:bidi="ar-SA"/>
              </w:rPr>
              <w:t xml:space="preserve">, fatto salvo quanto indicato nell’istanza come riservato per ragioni di segreto industriale o commerciale </w:t>
            </w:r>
            <w:r>
              <w:rPr>
                <w:i/>
                <w:color w:themeColor="background1" w:themeShade="80" w:val="808080"/>
                <w:kern w:val="0"/>
                <w:sz w:val="22"/>
                <w:szCs w:val="22"/>
                <w:lang w:eastAsia="en-US" w:bidi="ar-SA"/>
              </w:rPr>
              <w:t xml:space="preserve">(eliminaree l’ulltimo inciso se non pertinente) </w:t>
            </w:r>
          </w:p>
          <w:p>
            <w:pPr>
              <w:pStyle w:val="TableParagraph"/>
              <w:widowControl w:val="false"/>
              <w:spacing w:lineRule="exact" w:line="293" w:before="0" w:after="0"/>
              <w:jc w:val="both"/>
              <w:rPr>
                <w:i/>
                <w:i/>
                <w:color w:val="808080"/>
              </w:rPr>
            </w:pPr>
            <w:r>
              <w:rPr>
                <w:i/>
                <w:color w:val="808080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56"/>
              <w:jc w:val="both"/>
              <w:rPr>
                <w:i/>
                <w:i/>
              </w:rPr>
            </w:pPr>
            <w:r>
              <w:rPr>
                <w:i/>
                <w:kern w:val="0"/>
                <w:sz w:val="22"/>
                <w:szCs w:val="22"/>
                <w:lang w:eastAsia="en-US" w:bidi="ar-SA"/>
              </w:rPr>
              <w:t>_____________ lì__/__/____</w:t>
            </w:r>
          </w:p>
          <w:p>
            <w:pPr>
              <w:pStyle w:val="TableParagraph"/>
              <w:widowControl w:val="false"/>
              <w:spacing w:lineRule="exact" w:line="293" w:before="0" w:after="0"/>
              <w:jc w:val="both"/>
              <w:rPr>
                <w:i/>
                <w:i/>
              </w:rPr>
            </w:pPr>
            <w:r>
              <w:rPr>
                <w:i/>
                <w:color w:val="808080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pacing w:before="1" w:after="0"/>
              <w:ind w:left="110"/>
              <w:jc w:val="both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In fede</w:t>
            </w:r>
          </w:p>
          <w:p>
            <w:pPr>
              <w:pStyle w:val="Normal"/>
              <w:widowControl w:val="false"/>
              <w:spacing w:before="125" w:after="0"/>
              <w:ind w:left="5811" w:right="985"/>
              <w:jc w:val="center"/>
              <w:rPr>
                <w:i/>
                <w:i/>
                <w:color w:val="999999"/>
                <w:u w:val="single"/>
              </w:rPr>
            </w:pPr>
            <w:r>
              <w:rPr>
                <w:i/>
                <w:color w:val="999999"/>
                <w:kern w:val="0"/>
                <w:sz w:val="22"/>
                <w:szCs w:val="22"/>
                <w:u w:val="single"/>
                <w:lang w:eastAsia="en-US" w:bidi="ar-SA"/>
              </w:rPr>
              <w:t>(firma)</w:t>
            </w:r>
          </w:p>
          <w:p>
            <w:pPr>
              <w:pStyle w:val="Normal"/>
              <w:widowControl w:val="false"/>
              <w:spacing w:before="125" w:after="0"/>
              <w:ind w:left="5811" w:right="844"/>
              <w:jc w:val="center"/>
              <w:rPr>
                <w:i/>
                <w:i/>
              </w:rPr>
            </w:pPr>
            <w:r>
              <w:rPr>
                <w:i/>
                <w:kern w:val="0"/>
                <w:sz w:val="22"/>
                <w:szCs w:val="22"/>
                <w:lang w:eastAsia="en-US" w:bidi="ar-SA"/>
              </w:rPr>
              <w:t>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355" w:leader="none"/>
              </w:tabs>
              <w:spacing w:before="125" w:after="0"/>
              <w:ind w:left="5811" w:right="405"/>
              <w:jc w:val="both"/>
              <w:rPr>
                <w:sz w:val="16"/>
                <w:szCs w:val="16"/>
              </w:rPr>
            </w:pP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Documento</w:t>
            </w:r>
            <w:r>
              <w:rPr>
                <w:rFonts w:ascii="Calibri" w:hAnsi="Calibri"/>
                <w:i/>
                <w:spacing w:val="-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informatico</w:t>
            </w:r>
            <w:r>
              <w:rPr>
                <w:rFonts w:ascii="Calibri" w:hAnsi="Calibri"/>
                <w:i/>
                <w:spacing w:val="-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firmato</w:t>
            </w:r>
            <w:r>
              <w:rPr>
                <w:rFonts w:ascii="Calibri" w:hAnsi="Calibri"/>
                <w:i/>
                <w:spacing w:val="-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digitalmente</w:t>
            </w:r>
            <w:r>
              <w:rPr>
                <w:rFonts w:ascii="Calibri" w:hAnsi="Calibri"/>
                <w:i/>
                <w:spacing w:val="-1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ai</w:t>
            </w:r>
            <w:r>
              <w:rPr>
                <w:rFonts w:ascii="Calibri" w:hAnsi="Calibri"/>
                <w:i/>
                <w:spacing w:val="-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sensi</w:t>
            </w:r>
            <w:r>
              <w:rPr>
                <w:rFonts w:ascii="Calibri" w:hAnsi="Calibri"/>
                <w:i/>
                <w:spacing w:val="-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del</w:t>
            </w:r>
            <w:r>
              <w:rPr>
                <w:rFonts w:ascii="Calibri" w:hAnsi="Calibri"/>
                <w:i/>
                <w:spacing w:val="-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testo</w:t>
            </w:r>
            <w:r>
              <w:rPr>
                <w:rFonts w:ascii="Calibri" w:hAnsi="Calibri"/>
                <w:i/>
                <w:spacing w:val="-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unico</w:t>
            </w:r>
            <w:r>
              <w:rPr>
                <w:rFonts w:ascii="Calibri" w:hAnsi="Calibri"/>
                <w:i/>
                <w:spacing w:val="-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D.P.R. n. 445 del 28</w:t>
            </w:r>
            <w:r>
              <w:rPr>
                <w:rFonts w:ascii="Calibri" w:hAnsi="Calibri"/>
                <w:i/>
                <w:spacing w:val="-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dicembre</w:t>
            </w:r>
            <w:r>
              <w:rPr>
                <w:rFonts w:ascii="Calibri" w:hAnsi="Calibri"/>
                <w:i/>
                <w:spacing w:val="-11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2000,</w:t>
            </w:r>
            <w:r>
              <w:rPr>
                <w:rFonts w:ascii="Calibri" w:hAnsi="Calibri"/>
                <w:i/>
                <w:spacing w:val="-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del</w:t>
            </w:r>
            <w:r>
              <w:rPr>
                <w:rFonts w:ascii="Calibri" w:hAnsi="Calibri"/>
                <w:i/>
                <w:spacing w:val="-13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D.Lgs. n.82</w:t>
            </w:r>
            <w:r>
              <w:rPr>
                <w:i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del</w:t>
            </w:r>
            <w:r>
              <w:rPr>
                <w:rFonts w:ascii="Calibri" w:hAnsi="Calibri"/>
                <w:i/>
                <w:spacing w:val="-4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7</w:t>
            </w:r>
            <w:r>
              <w:rPr>
                <w:rFonts w:ascii="Calibri" w:hAnsi="Calibri"/>
                <w:i/>
                <w:spacing w:val="-1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marzo 2005 e norme collegate, il quale sostituisce il testo cartaceo e la firma</w:t>
            </w:r>
            <w:r>
              <w:rPr>
                <w:rFonts w:ascii="Calibri" w:hAnsi="Calibri"/>
                <w:i/>
                <w:spacing w:val="-1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6"/>
                <w:szCs w:val="16"/>
                <w:lang w:eastAsia="en-US" w:bidi="ar-SA"/>
              </w:rPr>
              <w:t>autografa</w:t>
            </w:r>
          </w:p>
        </w:tc>
      </w:tr>
    </w:tbl>
    <w:p>
      <w:pPr>
        <w:pStyle w:val="BodyText"/>
        <w:jc w:val="both"/>
        <w:rPr>
          <w:i/>
          <w:i/>
          <w:sz w:val="22"/>
        </w:rPr>
      </w:pPr>
      <w:r>
        <w:rPr>
          <w:i/>
          <w:sz w:val="22"/>
        </w:rPr>
      </w:r>
    </w:p>
    <w:p>
      <w:pPr>
        <w:pStyle w:val="BodyText"/>
        <w:spacing w:before="8" w:after="0"/>
        <w:jc w:val="both"/>
        <w:rPr>
          <w:i/>
          <w:i/>
          <w:sz w:val="25"/>
        </w:rPr>
      </w:pPr>
      <w:r>
        <w:rPr>
          <w:i/>
          <w:sz w:val="25"/>
        </w:rPr>
      </w:r>
    </w:p>
    <w:p>
      <w:pPr>
        <w:pStyle w:val="Normal"/>
        <w:spacing w:before="0" w:after="4"/>
        <w:ind w:left="252"/>
        <w:jc w:val="both"/>
        <w:rPr>
          <w:i/>
          <w:i/>
          <w:color w:val="767070"/>
        </w:rPr>
      </w:pPr>
      <w:r>
        <w:rPr>
          <w:i/>
          <w:color w:val="767070"/>
        </w:rPr>
      </w:r>
    </w:p>
    <w:p>
      <w:pPr>
        <w:pStyle w:val="Normal"/>
        <w:spacing w:before="0" w:after="4"/>
        <w:ind w:left="252"/>
        <w:jc w:val="both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color w:val="767070"/>
        </w:rPr>
        <w:t>Sezione per il procuratore e per i progettisti *</w:t>
      </w:r>
    </w:p>
    <w:p>
      <w:pPr>
        <w:pStyle w:val="BodyText"/>
        <w:spacing w:before="4" w:after="0"/>
        <w:jc w:val="both"/>
        <w:rPr>
          <w:rFonts w:ascii="Calibri" w:hAnsi="Calibri"/>
          <w:i/>
          <w:i/>
          <w:sz w:val="16"/>
        </w:rPr>
      </w:pPr>
      <w:r>
        <w:rPr>
          <w:rFonts w:ascii="Calibri" w:hAnsi="Calibri"/>
          <w:i/>
          <w:sz w:val="16"/>
        </w:rPr>
      </w:r>
    </w:p>
    <w:tbl>
      <w:tblPr>
        <w:tblStyle w:val="NormalTable0"/>
        <w:tblW w:w="9632" w:type="dxa"/>
        <w:jc w:val="left"/>
        <w:tblInd w:w="2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9632"/>
      </w:tblGrid>
      <w:tr>
        <w:trPr>
          <w:trHeight w:val="3208" w:hRule="atLeast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jc w:val="both"/>
              <w:rPr>
                <w:i/>
                <w:i/>
                <w:sz w:val="23"/>
              </w:rPr>
            </w:pPr>
            <w:r>
              <w:rPr>
                <w:i/>
                <w:kern w:val="0"/>
                <w:sz w:val="23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952" w:leader="none"/>
                <w:tab w:val="left" w:pos="6759" w:leader="none"/>
                <w:tab w:val="left" w:pos="9269" w:leader="none"/>
              </w:tabs>
              <w:spacing w:before="0" w:after="0"/>
              <w:ind w:left="11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Il/la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sottoscritto/a</w:t>
            </w:r>
            <w:r>
              <w:rPr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4"/>
                <w:szCs w:val="22"/>
                <w:lang w:eastAsia="en-US" w:bidi="ar-SA"/>
              </w:rPr>
              <w:t>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nato/a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  <w:tab/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e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residente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  <w:tab/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458" w:leader="none"/>
                <w:tab w:val="left" w:pos="7742" w:leader="none"/>
              </w:tabs>
              <w:spacing w:before="2" w:after="0"/>
              <w:ind w:left="110" w:right="12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via</w:t>
            </w:r>
            <w:r>
              <w:rPr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4"/>
                <w:szCs w:val="22"/>
                <w:lang w:eastAsia="en-US" w:bidi="ar-SA"/>
              </w:rPr>
              <w:t>, in</w:t>
            </w:r>
            <w:r>
              <w:rPr>
                <w:spacing w:val="-2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qualità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di</w:t>
            </w:r>
            <w:r>
              <w:rPr>
                <w:kern w:val="0"/>
                <w:sz w:val="24"/>
                <w:szCs w:val="22"/>
                <w:u w:val="single"/>
                <w:lang w:eastAsia="en-US" w:bidi="ar-SA"/>
              </w:rPr>
              <w:t xml:space="preserve"> </w:t>
              <w:tab/>
            </w:r>
            <w:r>
              <w:rPr>
                <w:kern w:val="0"/>
                <w:sz w:val="24"/>
                <w:szCs w:val="22"/>
                <w:lang w:eastAsia="en-US" w:bidi="ar-SA"/>
              </w:rPr>
              <w:t>, letta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>l’informativa</w:t>
            </w:r>
          </w:p>
          <w:p>
            <w:pPr>
              <w:pStyle w:val="TableParagraph"/>
              <w:widowControl w:val="false"/>
              <w:spacing w:before="0" w:after="0"/>
              <w:ind w:left="110" w:right="12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di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cui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all’art.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13</w:t>
            </w:r>
            <w:r>
              <w:rPr>
                <w:spacing w:val="-8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Regolamento</w:t>
            </w:r>
            <w:r>
              <w:rPr>
                <w:spacing w:val="-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2016/679/UE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–</w:t>
            </w:r>
            <w:r>
              <w:rPr>
                <w:spacing w:val="-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GDPR</w:t>
            </w:r>
            <w:r>
              <w:rPr>
                <w:spacing w:val="-7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riportata </w:t>
            </w:r>
            <w:r>
              <w:rPr>
                <w:kern w:val="0"/>
                <w:sz w:val="22"/>
                <w:szCs w:val="22"/>
                <w:lang w:eastAsia="en-US" w:bidi="ar-SA"/>
              </w:rPr>
              <w:t>nella sezione modulistica dell’Autorità Competente, consapevole che la stessa Autorità Competente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pubblicherà </w:t>
            </w:r>
            <w:r>
              <w:rPr>
                <w:kern w:val="0"/>
                <w:sz w:val="24"/>
                <w:szCs w:val="24"/>
                <w:lang w:eastAsia="en-US" w:bidi="ar-SA"/>
              </w:rPr>
              <w:t xml:space="preserve">sul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proprio </w:t>
            </w:r>
            <w:r>
              <w:rPr>
                <w:kern w:val="0"/>
                <w:sz w:val="24"/>
                <w:szCs w:val="24"/>
                <w:lang w:eastAsia="en-US" w:bidi="ar-SA"/>
              </w:rPr>
              <w:t xml:space="preserve">sito web istituzionale la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documentazione trasmessa </w:t>
            </w:r>
            <w:r>
              <w:rPr>
                <w:kern w:val="0"/>
                <w:sz w:val="24"/>
                <w:szCs w:val="24"/>
                <w:lang w:eastAsia="en-US" w:bidi="ar-SA"/>
              </w:rPr>
              <w:t>ai</w:t>
            </w:r>
            <w:r>
              <w:rPr>
                <w:spacing w:val="-39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fini dello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svolgimento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del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procedimento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disciplinato</w:t>
            </w:r>
            <w:r>
              <w:rPr>
                <w:spacing w:val="-11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dal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D</w:t>
            </w:r>
            <w:r>
              <w:rPr>
                <w:kern w:val="0"/>
                <w:sz w:val="24"/>
                <w:szCs w:val="24"/>
                <w:lang w:eastAsia="en-US" w:bidi="ar-SA"/>
              </w:rPr>
              <w:t>.Lgs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n.</w:t>
            </w:r>
            <w:r>
              <w:rPr>
                <w:spacing w:val="-1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>152/2006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per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>cui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si</w:t>
            </w:r>
            <w:r>
              <w:rPr>
                <w:spacing w:val="-1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è</w:t>
            </w:r>
            <w:r>
              <w:rPr>
                <w:spacing w:val="-1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presentata</w:t>
            </w:r>
            <w:r>
              <w:rPr>
                <w:spacing w:val="-1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istanza</w:t>
            </w:r>
            <w:r>
              <w:rPr>
                <w:spacing w:val="-1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di avvio</w:t>
            </w:r>
          </w:p>
          <w:p>
            <w:pPr>
              <w:pStyle w:val="TableParagraph"/>
              <w:widowControl w:val="false"/>
              <w:spacing w:before="0" w:after="0"/>
              <w:ind w:right="120"/>
              <w:jc w:val="center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AUTORIZZA</w:t>
            </w:r>
          </w:p>
          <w:p>
            <w:pPr>
              <w:pStyle w:val="TableParagraph"/>
              <w:widowControl w:val="false"/>
              <w:spacing w:before="0" w:after="0"/>
              <w:ind w:left="110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 xml:space="preserve">al trattamento dei dati personali ai fini della presente procedura e attività connesse </w:t>
            </w:r>
          </w:p>
          <w:p>
            <w:pPr>
              <w:pStyle w:val="TableParagraph"/>
              <w:widowControl w:val="false"/>
              <w:spacing w:before="0" w:after="0"/>
              <w:ind w:left="110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 xml:space="preserve"> </w:t>
            </w:r>
          </w:p>
          <w:p>
            <w:pPr>
              <w:pStyle w:val="TableParagraph"/>
              <w:widowControl w:val="false"/>
              <w:spacing w:before="0" w:after="0"/>
              <w:ind w:left="156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_____________ lì__/__/____</w:t>
            </w:r>
          </w:p>
          <w:p>
            <w:pPr>
              <w:pStyle w:val="TableParagraph"/>
              <w:widowControl w:val="false"/>
              <w:spacing w:before="0" w:after="0"/>
              <w:ind w:left="156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56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 w:val="24"/>
                <w:szCs w:val="22"/>
                <w:lang w:eastAsia="en-US" w:bidi="ar-SA"/>
              </w:rPr>
              <w:t>In fede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355" w:leader="none"/>
              </w:tabs>
              <w:spacing w:before="125" w:after="0"/>
              <w:ind w:left="5811" w:right="1256"/>
              <w:jc w:val="center"/>
              <w:rPr>
                <w:i/>
                <w:i/>
                <w:color w:val="999999"/>
              </w:rPr>
            </w:pPr>
            <w:r>
              <w:rPr>
                <w:i/>
                <w:color w:val="999999"/>
                <w:kern w:val="0"/>
                <w:sz w:val="22"/>
                <w:szCs w:val="22"/>
                <w:lang w:eastAsia="en-US" w:bidi="ar-SA"/>
              </w:rPr>
              <w:t>(firma)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355" w:leader="none"/>
              </w:tabs>
              <w:spacing w:before="125" w:after="0"/>
              <w:ind w:left="5811" w:right="264"/>
              <w:jc w:val="center"/>
              <w:rPr>
                <w:i/>
                <w:i/>
              </w:rPr>
            </w:pPr>
            <w:r>
              <w:rPr>
                <w:i/>
                <w:kern w:val="0"/>
                <w:sz w:val="22"/>
                <w:szCs w:val="22"/>
                <w:lang w:eastAsia="en-US" w:bidi="ar-SA"/>
              </w:rPr>
              <w:t>___________________________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355" w:leader="none"/>
              </w:tabs>
              <w:spacing w:before="125" w:after="0"/>
              <w:ind w:left="5811" w:right="405"/>
              <w:jc w:val="both"/>
              <w:rPr>
                <w:sz w:val="2"/>
              </w:rPr>
            </w:pP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Documento</w:t>
            </w:r>
            <w:r>
              <w:rPr>
                <w:rFonts w:ascii="Calibri" w:hAnsi="Calibri"/>
                <w:i/>
                <w:spacing w:val="-1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informatico</w:t>
            </w:r>
            <w:r>
              <w:rPr>
                <w:rFonts w:ascii="Calibri" w:hAnsi="Calibri"/>
                <w:i/>
                <w:spacing w:val="-1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firmato</w:t>
            </w:r>
            <w:r>
              <w:rPr>
                <w:rFonts w:ascii="Calibri" w:hAnsi="Calibri"/>
                <w:i/>
                <w:spacing w:val="-1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digitalmente</w:t>
            </w:r>
            <w:r>
              <w:rPr>
                <w:rFonts w:ascii="Calibri" w:hAnsi="Calibri"/>
                <w:i/>
                <w:spacing w:val="-1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ai</w:t>
            </w:r>
            <w:r>
              <w:rPr>
                <w:rFonts w:ascii="Calibri" w:hAnsi="Calibri"/>
                <w:i/>
                <w:spacing w:val="-1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sensi</w:t>
            </w:r>
            <w:r>
              <w:rPr>
                <w:rFonts w:ascii="Calibri" w:hAnsi="Calibri"/>
                <w:i/>
                <w:spacing w:val="-1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del</w:t>
            </w:r>
            <w:r>
              <w:rPr>
                <w:rFonts w:ascii="Calibri" w:hAnsi="Calibri"/>
                <w:i/>
                <w:spacing w:val="-1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testo</w:t>
            </w:r>
            <w:r>
              <w:rPr>
                <w:rFonts w:ascii="Calibri" w:hAnsi="Calibri"/>
                <w:i/>
                <w:spacing w:val="-1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unico</w:t>
            </w:r>
            <w:r>
              <w:rPr>
                <w:rFonts w:ascii="Calibri" w:hAnsi="Calibri"/>
                <w:i/>
                <w:spacing w:val="-1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D.P.R. n. 445 del 28</w:t>
            </w:r>
            <w:r>
              <w:rPr>
                <w:rFonts w:ascii="Calibri" w:hAnsi="Calibri"/>
                <w:i/>
                <w:spacing w:val="-1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dicembre</w:t>
            </w:r>
            <w:r>
              <w:rPr>
                <w:rFonts w:ascii="Calibri" w:hAnsi="Calibri"/>
                <w:i/>
                <w:spacing w:val="-1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2000,</w:t>
            </w:r>
            <w:r>
              <w:rPr>
                <w:rFonts w:ascii="Calibri" w:hAnsi="Calibri"/>
                <w:i/>
                <w:spacing w:val="-1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del</w:t>
            </w:r>
            <w:r>
              <w:rPr>
                <w:rFonts w:ascii="Calibri" w:hAnsi="Calibri"/>
                <w:i/>
                <w:spacing w:val="-1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D.Lgs. n.82</w:t>
            </w:r>
            <w:r>
              <w:rPr>
                <w:i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del</w:t>
            </w:r>
            <w:r>
              <w:rPr>
                <w:rFonts w:ascii="Calibri" w:hAnsi="Calibri"/>
                <w:i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7</w:t>
            </w:r>
            <w:r>
              <w:rPr>
                <w:rFonts w:ascii="Calibri" w:hAnsi="Calibri"/>
                <w:i/>
                <w:spacing w:val="-1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marzo 2005 e norme collegate, il quale sostituisce il testo cartaceo e la firma</w:t>
            </w:r>
            <w:r>
              <w:rPr>
                <w:rFonts w:ascii="Calibri" w:hAnsi="Calibri"/>
                <w:i/>
                <w:spacing w:val="-1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Calibri" w:hAnsi="Calibri"/>
                <w:i/>
                <w:kern w:val="0"/>
                <w:sz w:val="18"/>
                <w:szCs w:val="18"/>
                <w:lang w:eastAsia="en-US" w:bidi="ar-SA"/>
              </w:rPr>
              <w:t>autografa</w:t>
            </w:r>
          </w:p>
        </w:tc>
      </w:tr>
    </w:tbl>
    <w:p>
      <w:pPr>
        <w:pStyle w:val="BodyText"/>
        <w:spacing w:before="11" w:after="0"/>
        <w:jc w:val="both"/>
        <w:rPr>
          <w:i/>
          <w:i/>
          <w:sz w:val="14"/>
        </w:rPr>
      </w:pPr>
      <w:r>
        <w:rPr>
          <w:i/>
          <w:sz w:val="14"/>
        </w:rPr>
      </w:r>
    </w:p>
    <w:p>
      <w:pPr>
        <w:pStyle w:val="Normal"/>
        <w:spacing w:before="73" w:after="0"/>
        <w:ind w:left="252" w:right="385"/>
        <w:jc w:val="both"/>
        <w:rPr>
          <w:rFonts w:ascii="Calibri" w:hAnsi="Calibri"/>
          <w:i/>
          <w:i/>
          <w:color w:val="767070"/>
        </w:rPr>
      </w:pPr>
      <w:r>
        <w:rPr>
          <w:rFonts w:ascii="Calibri" w:hAnsi="Calibri"/>
          <w:i/>
          <w:color w:val="767070"/>
        </w:rPr>
        <w:t>* INSERIRE UNA SEZIONE FIRMATA PER CIASCUN SOGGETTO INTERESSATO</w:t>
      </w:r>
    </w:p>
    <w:p>
      <w:pPr>
        <w:pStyle w:val="BodyText"/>
        <w:jc w:val="both"/>
        <w:rPr>
          <w:rFonts w:ascii="Calibri" w:hAnsi="Calibri"/>
          <w:i/>
          <w:i/>
          <w:iCs/>
          <w:sz w:val="29"/>
          <w:szCs w:val="29"/>
        </w:rPr>
      </w:pPr>
      <w:r>
        <w:rPr>
          <w:rFonts w:ascii="Calibri" w:hAnsi="Calibri"/>
          <w:i/>
          <w:iCs/>
          <w:sz w:val="29"/>
          <w:szCs w:val="29"/>
        </w:rPr>
      </w:r>
    </w:p>
    <w:p>
      <w:pPr>
        <w:pStyle w:val="BodyText"/>
        <w:ind w:left="5529" w:right="124"/>
        <w:jc w:val="center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880" w:right="700" w:gutter="0" w:header="668" w:top="1480" w:footer="1003" w:bottom="10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MS Goth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52435326">
              <wp:simplePos x="0" y="0"/>
              <wp:positionH relativeFrom="page">
                <wp:posOffset>6661150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45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524.5pt;margin-top:780.8pt;width:17.25pt;height:13pt;mso-wrap-style:square;v-text-anchor:top;mso-position-horizontal-relative:page;mso-position-vertical-relative:page" wp14:anchorId="52435326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45"/>
                      <w:ind w:left="60"/>
                      <w:rPr>
                        <w:rFonts w:ascii="Calibri" w:hAnsi="Calibri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023a"/>
    <w:pPr>
      <w:widowControl w:val="false"/>
      <w:bidi w:val="0"/>
      <w:spacing w:before="0" w:after="0"/>
      <w:jc w:val="left"/>
    </w:pPr>
    <w:rPr>
      <w:rFonts w:ascii="Calibri Light" w:hAnsi="Calibri Light" w:eastAsia="Calibri Light" w:cs="Calibri Ligh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rFonts w:ascii="Calibri" w:hAnsi="Calibri" w:eastAsia="Calibri" w:cs="Calibri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testoCarattere" w:customStyle="1">
    <w:name w:val="Corpo testo Carattere"/>
    <w:basedOn w:val="DefaultParagraphFont"/>
    <w:uiPriority w:val="1"/>
    <w:qFormat/>
    <w:rsid w:val="00fc5f68"/>
    <w:rPr>
      <w:rFonts w:ascii="Calibri Light" w:hAnsi="Calibri Light" w:eastAsia="Calibri Light" w:cs="Calibri Light"/>
      <w:sz w:val="24"/>
      <w:szCs w:val="24"/>
      <w:lang w:val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d45c77"/>
    <w:rPr>
      <w:rFonts w:ascii="Calibri Light" w:hAnsi="Calibri Light" w:eastAsia="Calibri Light" w:cs="Calibri Light"/>
      <w:lang w:val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45c77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semiHidden/>
    <w:qFormat/>
    <w:rsid w:val="00d45c77"/>
    <w:rPr>
      <w:rFonts w:ascii="Calibri Light" w:hAnsi="Calibri Light" w:eastAsia="Calibri Light" w:cs="Calibri Light"/>
      <w:sz w:val="20"/>
      <w:szCs w:val="20"/>
      <w:lang w:val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d45c77"/>
    <w:rPr>
      <w:rFonts w:ascii="Calibri Light" w:hAnsi="Calibri Light" w:eastAsia="Calibri Light" w:cs="Calibri Light"/>
      <w:b/>
      <w:bCs/>
      <w:sz w:val="20"/>
      <w:szCs w:val="20"/>
      <w:lang w:val="it-IT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45c77"/>
    <w:rPr>
      <w:rFonts w:ascii="Segoe UI" w:hAnsi="Segoe UI" w:eastAsia="Calibri Light" w:cs="Segoe UI"/>
      <w:sz w:val="18"/>
      <w:szCs w:val="18"/>
      <w:lang w:val="it-IT"/>
    </w:rPr>
  </w:style>
  <w:style w:type="character" w:styleId="Caratterenotaapidipagina" w:customStyle="1">
    <w:name w:val="Carattere nota a piè di pagina"/>
    <w:qFormat/>
    <w:rsid w:val="00ed6f1a"/>
    <w:rPr/>
  </w:style>
  <w:style w:type="character" w:styleId="Caratterinotaapidipagina">
    <w:name w:val="Caratteri nota a piè di pagina"/>
    <w:qFormat/>
    <w:rsid w:val="00ed6f1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stonotaapidipaginaCarattere" w:customStyle="1">
    <w:name w:val="Testo nota a piè di pagina Carattere"/>
    <w:basedOn w:val="DefaultParagraphFont"/>
    <w:qFormat/>
    <w:rsid w:val="00ed6f1a"/>
    <w:rPr>
      <w:rFonts w:ascii="Times New Roman" w:hAnsi="Times New Roman" w:eastAsia="Times New Roman" w:cs="Times New Roman"/>
      <w:sz w:val="20"/>
      <w:szCs w:val="20"/>
      <w:lang w:val="it-IT" w:eastAsia="zh-C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361" w:left="973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d45c77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d45c7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d45c77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45c77"/>
    <w:pPr/>
    <w:rPr>
      <w:rFonts w:ascii="Segoe UI" w:hAnsi="Segoe UI" w:cs="Segoe UI"/>
      <w:sz w:val="18"/>
      <w:szCs w:val="18"/>
    </w:rPr>
  </w:style>
  <w:style w:type="paragraph" w:styleId="Stile" w:customStyle="1">
    <w:name w:val="Stile"/>
    <w:qFormat/>
    <w:rsid w:val="00ed6f1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zh-CN" w:bidi="ar-SA"/>
    </w:rPr>
  </w:style>
  <w:style w:type="paragraph" w:styleId="Testopreformattato" w:customStyle="1">
    <w:name w:val="Testo preformattato"/>
    <w:basedOn w:val="Normal"/>
    <w:qFormat/>
    <w:rsid w:val="00ed6f1a"/>
    <w:pPr>
      <w:widowControl/>
      <w:suppressAutoHyphens w:val="true"/>
    </w:pPr>
    <w:rPr>
      <w:rFonts w:ascii="Liberation Mono" w:hAnsi="Liberation Mono" w:eastAsia="NSimSun" w:cs="Liberation Mono"/>
      <w:sz w:val="20"/>
      <w:szCs w:val="20"/>
      <w:lang w:eastAsia="zh-CN"/>
    </w:rPr>
  </w:style>
  <w:style w:type="paragraph" w:styleId="FootnoteText">
    <w:name w:val="Footnote Text"/>
    <w:basedOn w:val="Normal"/>
    <w:link w:val="TestonotaapidipaginaCarattere"/>
    <w:rsid w:val="00ed6f1a"/>
    <w:pPr>
      <w:widowControl/>
      <w:suppressLineNumbers/>
      <w:suppressAutoHyphens w:val="true"/>
      <w:ind w:hanging="339" w:left="339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Default" w:customStyle="1">
    <w:name w:val="Default"/>
    <w:qFormat/>
    <w:rsid w:val="00897ee8"/>
    <w:pPr>
      <w:widowControl/>
      <w:bidi w:val="0"/>
      <w:spacing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0b04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NormalTable0">
    <w:name w:val="Normal Table0"/>
    <w:uiPriority w:val="2"/>
    <w:semiHidden/>
    <w:unhideWhenUsed/>
    <w:qFormat/>
    <w:rsid w:val="00d4261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6F09EF4A368F44A111FA1506B4C735" ma:contentTypeVersion="6" ma:contentTypeDescription="Creare un nuovo documento." ma:contentTypeScope="" ma:versionID="93bc50cfccaa54fe274934dc4d4ddaca">
  <xsd:schema xmlns:xsd="http://www.w3.org/2001/XMLSchema" xmlns:xs="http://www.w3.org/2001/XMLSchema" xmlns:p="http://schemas.microsoft.com/office/2006/metadata/properties" xmlns:ns2="1344b531-b21c-4929-bfb2-5cf23f41cf10" targetNamespace="http://schemas.microsoft.com/office/2006/metadata/properties" ma:root="true" ma:fieldsID="800de5437753a1081d94f8c121cc15a3" ns2:_="">
    <xsd:import namespace="1344b531-b21c-4929-bfb2-5cf23f41c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b531-b21c-4929-bfb2-5cf23f41c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C3DF5-0E0F-4B04-9E7B-9ADC8B7FF115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344b531-b21c-4929-bfb2-5cf23f41cf10"/>
  </ds:schemaRefs>
</ds:datastoreItem>
</file>

<file path=customXml/itemProps2.xml><?xml version="1.0" encoding="utf-8"?>
<ds:datastoreItem xmlns:ds="http://schemas.openxmlformats.org/officeDocument/2006/customXml" ds:itemID="{0B7F9EA5-27D5-48A2-B82A-C80859D3E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32174-2799-48DF-BD7D-2B3C3D36D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4b531-b21c-4929-bfb2-5cf23f41cf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3A04C1-CE09-4374-A506-99040A25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LibreOffice/7.6.7.2$Windows_X86_64 LibreOffice_project/dd47e4b30cb7dab30588d6c79c651f218165e3c5</Application>
  <AppVersion>15.0000</AppVersion>
  <Pages>2</Pages>
  <Words>425</Words>
  <Characters>2437</Characters>
  <CharactersWithSpaces>2855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2024-07-04T09:58:00Z</dcterms:created>
  <dc:creator>Atos Bracci</dc:creator>
  <dc:description/>
  <dc:language>it-IT</dc:language>
  <cp:lastModifiedBy>C. Forlani</cp:lastModifiedBy>
  <dcterms:modified xsi:type="dcterms:W3CDTF">2025-07-17T14:07:32Z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0x010100176F09EF4A368F44A111FA1506B4C735</vt:lpwstr>
  </property>
</Properties>
</file>