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84" w:after="0"/>
        <w:rPr>
          <w:i/>
          <w:i/>
        </w:rPr>
      </w:pPr>
      <w:r>
        <w:rPr>
          <w:smallCaps/>
          <w:color w:val="131413"/>
          <w:w w:val="90"/>
        </w:rPr>
        <w:t>Allegato</w:t>
      </w:r>
      <w:r>
        <w:rPr>
          <w:smallCaps/>
          <w:color w:val="131413"/>
          <w:spacing w:val="2"/>
        </w:rPr>
        <w:t xml:space="preserve"> </w:t>
      </w:r>
      <w:r>
        <w:rPr>
          <w:i/>
          <w:caps w:val="false"/>
          <w:smallCaps w:val="false"/>
          <w:color w:val="131413"/>
          <w:spacing w:val="-10"/>
        </w:rPr>
        <w:t>2</w:t>
      </w:r>
    </w:p>
    <w:p>
      <w:pPr>
        <w:pStyle w:val="BodyText"/>
        <w:spacing w:before="186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0" w:after="0"/>
        <w:ind w:hanging="0" w:left="373" w:right="330"/>
        <w:jc w:val="center"/>
        <w:rPr>
          <w:b/>
          <w:sz w:val="20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978535</wp:posOffset>
                </wp:positionH>
                <wp:positionV relativeFrom="paragraph">
                  <wp:posOffset>218440</wp:posOffset>
                </wp:positionV>
                <wp:extent cx="5626100" cy="6652260"/>
                <wp:effectExtent l="0" t="0" r="0" b="0"/>
                <wp:wrapNone/>
                <wp:docPr id="1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080" cy="6652440"/>
                          <a:chOff x="0" y="0"/>
                          <a:chExt cx="5626080" cy="6652440"/>
                        </a:xfrm>
                      </wpg:grpSpPr>
                      <wps:wsp>
                        <wps:cNvPr id="2" name="Graphic 12"/>
                        <wps:cNvSpPr/>
                        <wps:spPr>
                          <a:xfrm>
                            <a:off x="4124160" y="3796200"/>
                            <a:ext cx="1467360" cy="720"/>
                          </a:xfrm>
                          <a:custGeom>
                            <a:avLst/>
                            <a:gdLst>
                              <a:gd name="textAreaLeft" fmla="*/ 0 w 831960"/>
                              <a:gd name="textAreaRight" fmla="*/ 832320 w 8319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468120" h="0">
                                <a:moveTo>
                                  <a:pt x="0" y="0"/>
                                </a:moveTo>
                                <a:lnTo>
                                  <a:pt x="1468107" y="0"/>
                                </a:lnTo>
                              </a:path>
                            </a:pathLst>
                          </a:custGeom>
                          <a:noFill/>
                          <a:ln w="383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13"/>
                        <wps:cNvSpPr/>
                        <wps:spPr>
                          <a:xfrm>
                            <a:off x="0" y="0"/>
                            <a:ext cx="5626080" cy="6652440"/>
                          </a:xfrm>
                          <a:custGeom>
                            <a:avLst/>
                            <a:gdLst>
                              <a:gd name="textAreaLeft" fmla="*/ 0 w 3189600"/>
                              <a:gd name="textAreaRight" fmla="*/ 3189960 w 3189600"/>
                              <a:gd name="textAreaTop" fmla="*/ 0 h 3771360"/>
                              <a:gd name="textAreaBottom" fmla="*/ 3771720 h 3771360"/>
                            </a:gdLst>
                            <a:ahLst/>
                            <a:rect l="textAreaLeft" t="textAreaTop" r="textAreaRight" b="textAreaBottom"/>
                            <a:pathLst>
                              <a:path w="5626100" h="6652259">
                                <a:moveTo>
                                  <a:pt x="5619877" y="6646062"/>
                                </a:moveTo>
                                <a:lnTo>
                                  <a:pt x="5689" y="6646062"/>
                                </a:lnTo>
                                <a:lnTo>
                                  <a:pt x="5689" y="38481"/>
                                </a:lnTo>
                                <a:lnTo>
                                  <a:pt x="0" y="38481"/>
                                </a:lnTo>
                                <a:lnTo>
                                  <a:pt x="0" y="6646062"/>
                                </a:lnTo>
                                <a:lnTo>
                                  <a:pt x="0" y="6651752"/>
                                </a:lnTo>
                                <a:lnTo>
                                  <a:pt x="5689" y="6651752"/>
                                </a:lnTo>
                                <a:lnTo>
                                  <a:pt x="5619877" y="6651752"/>
                                </a:lnTo>
                                <a:lnTo>
                                  <a:pt x="5619877" y="6646062"/>
                                </a:lnTo>
                                <a:close/>
                              </a:path>
                              <a:path w="5626100" h="6652259">
                                <a:moveTo>
                                  <a:pt x="5619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6"/>
                                </a:lnTo>
                                <a:lnTo>
                                  <a:pt x="0" y="38442"/>
                                </a:lnTo>
                                <a:lnTo>
                                  <a:pt x="5689" y="38442"/>
                                </a:lnTo>
                                <a:lnTo>
                                  <a:pt x="5689" y="5676"/>
                                </a:lnTo>
                                <a:lnTo>
                                  <a:pt x="5619877" y="5676"/>
                                </a:lnTo>
                                <a:lnTo>
                                  <a:pt x="5619877" y="0"/>
                                </a:lnTo>
                                <a:close/>
                              </a:path>
                              <a:path w="5626100" h="6652259">
                                <a:moveTo>
                                  <a:pt x="5625579" y="38481"/>
                                </a:moveTo>
                                <a:lnTo>
                                  <a:pt x="5619902" y="38481"/>
                                </a:lnTo>
                                <a:lnTo>
                                  <a:pt x="5619902" y="6646062"/>
                                </a:lnTo>
                                <a:lnTo>
                                  <a:pt x="5619902" y="6651752"/>
                                </a:lnTo>
                                <a:lnTo>
                                  <a:pt x="5625579" y="6651752"/>
                                </a:lnTo>
                                <a:lnTo>
                                  <a:pt x="5625579" y="6646062"/>
                                </a:lnTo>
                                <a:lnTo>
                                  <a:pt x="5625579" y="38481"/>
                                </a:lnTo>
                                <a:close/>
                              </a:path>
                              <a:path w="5626100" h="6652259">
                                <a:moveTo>
                                  <a:pt x="5625579" y="0"/>
                                </a:moveTo>
                                <a:lnTo>
                                  <a:pt x="5619902" y="0"/>
                                </a:lnTo>
                                <a:lnTo>
                                  <a:pt x="5619902" y="5676"/>
                                </a:lnTo>
                                <a:lnTo>
                                  <a:pt x="5619902" y="38442"/>
                                </a:lnTo>
                                <a:lnTo>
                                  <a:pt x="5625579" y="38442"/>
                                </a:lnTo>
                                <a:lnTo>
                                  <a:pt x="5625579" y="5676"/>
                                </a:lnTo>
                                <a:lnTo>
                                  <a:pt x="56255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77.05pt;margin-top:17.2pt;width:443pt;height:523.8pt" coordorigin="1541,344" coordsize="8860,10476"/>
            </w:pict>
          </mc:Fallback>
        </mc:AlternateContent>
      </w:r>
      <w:r>
        <w:rPr>
          <w:b/>
          <w:sz w:val="20"/>
        </w:rPr>
        <w:t>Modello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inizio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preparazione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riutilizzo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6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8661" w:leader="dot"/>
          <w:tab w:val="left" w:pos="9258" w:leader="none"/>
        </w:tabs>
        <w:spacing w:before="0" w:after="0"/>
        <w:ind w:hanging="0" w:left="6097" w:right="0"/>
        <w:jc w:val="left"/>
        <w:rPr>
          <w:sz w:val="15"/>
        </w:rPr>
      </w:pPr>
      <w:r>
        <w:rPr>
          <w:sz w:val="15"/>
        </w:rPr>
        <w:t>Alla</w:t>
      </w:r>
      <w:r>
        <w:rPr>
          <w:spacing w:val="-7"/>
          <w:sz w:val="15"/>
        </w:rPr>
        <w:t xml:space="preserve"> </w:t>
      </w:r>
      <w:r>
        <w:rPr>
          <w:sz w:val="15"/>
        </w:rPr>
        <w:t>Provincia/Città</w:t>
      </w:r>
      <w:r>
        <w:rPr>
          <w:spacing w:val="-7"/>
          <w:sz w:val="15"/>
        </w:rPr>
        <w:t xml:space="preserve"> </w:t>
      </w:r>
      <w:r>
        <w:rPr>
          <w:sz w:val="15"/>
        </w:rPr>
        <w:t>metropolitana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di</w:t>
      </w:r>
      <w:r>
        <w:rPr>
          <w:spacing w:val="-4"/>
          <w:sz w:val="15"/>
          <w:vertAlign w:val="superscript"/>
        </w:rPr>
        <w:t>1</w:t>
      </w:r>
      <w:r>
        <w:rPr>
          <w:spacing w:val="-4"/>
          <w:position w:val="0"/>
          <w:sz w:val="15"/>
          <w:sz w:val="15"/>
          <w:vertAlign w:val="baseline"/>
        </w:rPr>
        <w:t>_</w:t>
      </w:r>
      <w:r>
        <w:rPr>
          <w:position w:val="0"/>
          <w:sz w:val="15"/>
          <w:sz w:val="15"/>
          <w:vertAlign w:val="baseline"/>
        </w:rPr>
        <w:tab/>
      </w:r>
      <w:r>
        <w:rPr>
          <w:position w:val="0"/>
          <w:sz w:val="15"/>
          <w:sz w:val="15"/>
          <w:u w:val="single"/>
          <w:vertAlign w:val="baseline"/>
        </w:rPr>
        <w:tab/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spacing w:before="16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0" w:after="0"/>
        <w:ind w:hanging="0" w:left="747" w:right="704"/>
        <w:jc w:val="both"/>
        <w:rPr>
          <w:b/>
          <w:sz w:val="15"/>
        </w:rPr>
      </w:pPr>
      <w:r>
        <w:rPr>
          <w:b/>
          <w:sz w:val="15"/>
        </w:rPr>
        <w:t>Oggetto: Procedure semplificate per l’esercizio di attività di preparazione per il riutilizzo dei rifiuti - D.M. n.</w:t>
      </w:r>
      <w:r>
        <w:rPr>
          <w:b/>
          <w:spacing w:val="48"/>
          <w:sz w:val="15"/>
        </w:rPr>
        <w:t xml:space="preserve"> </w:t>
      </w:r>
      <w:r>
        <w:rPr>
          <w:spacing w:val="48"/>
          <w:sz w:val="15"/>
          <w:u w:val="single"/>
        </w:rPr>
        <w:t xml:space="preserve">  </w:t>
      </w:r>
      <w:r>
        <w:rPr>
          <w:spacing w:val="5"/>
          <w:sz w:val="15"/>
        </w:rPr>
        <w:t xml:space="preserve"> </w:t>
      </w:r>
      <w:r>
        <w:rPr>
          <w:b/>
          <w:sz w:val="15"/>
        </w:rPr>
        <w:t xml:space="preserve">del </w:t>
      </w:r>
      <w:r>
        <w:rPr>
          <w:spacing w:val="80"/>
          <w:sz w:val="15"/>
          <w:u w:val="single"/>
        </w:rPr>
        <w:t xml:space="preserve">  </w:t>
      </w:r>
      <w:r>
        <w:rPr>
          <w:spacing w:val="5"/>
          <w:sz w:val="15"/>
        </w:rPr>
        <w:t xml:space="preserve"> </w:t>
      </w:r>
      <w:r>
        <w:rPr>
          <w:b/>
          <w:sz w:val="15"/>
        </w:rPr>
        <w:t>– Decreto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legislativo 152 del 2006, articolo 214-ter</w:t>
      </w:r>
    </w:p>
    <w:p>
      <w:pPr>
        <w:pStyle w:val="Normal"/>
        <w:spacing w:before="171" w:after="0"/>
        <w:ind w:hanging="0" w:left="373" w:right="336"/>
        <w:jc w:val="center"/>
        <w:rPr>
          <w:b/>
          <w:sz w:val="15"/>
        </w:rPr>
      </w:pPr>
      <w:r>
        <w:rPr>
          <w:b/>
          <w:sz w:val="15"/>
        </w:rPr>
        <w:t>COMUNICAZIONE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INIZIO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ATTIVITÀ</w:t>
      </w:r>
    </w:p>
    <w:p>
      <w:pPr>
        <w:pStyle w:val="Normal"/>
        <w:tabs>
          <w:tab w:val="clear" w:pos="720"/>
          <w:tab w:val="left" w:pos="3836" w:leader="underscore"/>
          <w:tab w:val="left" w:pos="6510" w:leader="none"/>
          <w:tab w:val="left" w:pos="7089" w:leader="none"/>
          <w:tab w:val="left" w:pos="7620" w:leader="none"/>
        </w:tabs>
        <w:spacing w:lineRule="auto" w:line="391" w:before="171" w:after="0"/>
        <w:ind w:hanging="0" w:left="747" w:right="2577"/>
        <w:jc w:val="both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3648710</wp:posOffset>
                </wp:positionH>
                <wp:positionV relativeFrom="paragraph">
                  <wp:posOffset>575945</wp:posOffset>
                </wp:positionV>
                <wp:extent cx="1707515" cy="1270"/>
                <wp:effectExtent l="2540" t="1905" r="1270" b="635"/>
                <wp:wrapNone/>
                <wp:docPr id="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440"/>
                        </a:xfrm>
                        <a:custGeom>
                          <a:avLst/>
                          <a:gdLst>
                            <a:gd name="textAreaLeft" fmla="*/ 0 w 968040"/>
                            <a:gd name="textAreaRight" fmla="*/ 968400 w 9680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07514" h="0">
                              <a:moveTo>
                                <a:pt x="0" y="0"/>
                              </a:moveTo>
                              <a:lnTo>
                                <a:pt x="1707056" y="0"/>
                              </a:lnTo>
                            </a:path>
                          </a:pathLst>
                        </a:custGeom>
                        <a:noFill/>
                        <a:ln w="383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15"/>
        </w:rPr>
        <w:t xml:space="preserve">IL SOTTOSCRITTO </w:t>
      </w:r>
      <w:r>
        <w:rPr>
          <w:spacing w:val="80"/>
          <w:w w:val="150"/>
          <w:sz w:val="15"/>
          <w:u w:val="single"/>
        </w:rPr>
        <w:t xml:space="preserve">           </w:t>
      </w:r>
      <w:r>
        <w:rPr>
          <w:spacing w:val="7"/>
          <w:w w:val="150"/>
          <w:sz w:val="15"/>
        </w:rPr>
        <w:t xml:space="preserve"> </w:t>
      </w:r>
      <w:r>
        <w:rPr>
          <w:sz w:val="15"/>
        </w:rPr>
        <w:t xml:space="preserve">NATO A </w:t>
      </w:r>
      <w:r>
        <w:rPr>
          <w:sz w:val="15"/>
          <w:u w:val="single"/>
        </w:rPr>
        <w:tab/>
      </w:r>
      <w:r>
        <w:rPr>
          <w:sz w:val="15"/>
        </w:rPr>
        <w:t xml:space="preserve"> IL </w:t>
      </w:r>
      <w:r>
        <w:rPr>
          <w:sz w:val="15"/>
          <w:u w:val="single"/>
        </w:rPr>
        <w:tab/>
        <w:tab/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RESIDENTE A </w:t>
      </w:r>
      <w:r>
        <w:rPr>
          <w:spacing w:val="80"/>
          <w:w w:val="150"/>
          <w:sz w:val="15"/>
          <w:u w:val="single"/>
        </w:rPr>
        <w:t xml:space="preserve">        </w:t>
      </w:r>
      <w:r>
        <w:rPr>
          <w:spacing w:val="10"/>
          <w:w w:val="150"/>
          <w:sz w:val="15"/>
        </w:rPr>
        <w:t xml:space="preserve"> </w:t>
      </w:r>
      <w:r>
        <w:rPr>
          <w:sz w:val="15"/>
        </w:rPr>
        <w:t xml:space="preserve">CAP. </w:t>
      </w:r>
      <w:r>
        <w:rPr>
          <w:spacing w:val="80"/>
          <w:sz w:val="15"/>
          <w:u w:val="single"/>
        </w:rPr>
        <w:t xml:space="preserve">   </w:t>
      </w:r>
      <w:r>
        <w:rPr>
          <w:spacing w:val="29"/>
          <w:sz w:val="15"/>
        </w:rPr>
        <w:t xml:space="preserve"> </w:t>
      </w:r>
      <w:r>
        <w:rPr>
          <w:sz w:val="15"/>
        </w:rPr>
        <w:t xml:space="preserve">VIA/PIAZZA </w:t>
      </w:r>
      <w:r>
        <w:rPr>
          <w:sz w:val="15"/>
          <w:u w:val="single"/>
        </w:rPr>
        <w:tab/>
        <w:tab/>
      </w:r>
      <w:r>
        <w:rPr>
          <w:spacing w:val="-4"/>
          <w:sz w:val="15"/>
        </w:rPr>
        <w:t xml:space="preserve"> </w:t>
      </w:r>
      <w:r>
        <w:rPr>
          <w:sz w:val="15"/>
        </w:rPr>
        <w:t>N.</w:t>
      </w:r>
      <w:r>
        <w:rPr>
          <w:spacing w:val="-4"/>
          <w:sz w:val="15"/>
        </w:rPr>
        <w:t xml:space="preserve"> </w:t>
      </w:r>
      <w:r>
        <w:rPr>
          <w:spacing w:val="80"/>
          <w:w w:val="150"/>
          <w:sz w:val="15"/>
          <w:u w:val="single"/>
        </w:rPr>
        <w:t xml:space="preserve"> </w:t>
      </w:r>
      <w:r>
        <w:rPr>
          <w:spacing w:val="80"/>
          <w:w w:val="150"/>
          <w:sz w:val="15"/>
        </w:rPr>
        <w:t xml:space="preserve"> </w:t>
      </w:r>
      <w:r>
        <w:rPr>
          <w:sz w:val="15"/>
        </w:rPr>
        <w:t xml:space="preserve">IN QUALITA’ DI </w:t>
      </w:r>
      <w:r>
        <w:rPr>
          <w:sz w:val="15"/>
          <w:vertAlign w:val="superscript"/>
        </w:rPr>
        <w:t>2</w:t>
      </w:r>
      <w:r>
        <w:rPr>
          <w:position w:val="6"/>
          <w:sz w:val="9"/>
        </w:rPr>
        <w:tab/>
      </w:r>
      <w:r>
        <w:rPr>
          <w:position w:val="0"/>
          <w:sz w:val="15"/>
          <w:sz w:val="15"/>
          <w:vertAlign w:val="baseline"/>
        </w:rPr>
        <w:t xml:space="preserve">DELLA DITTA </w:t>
      </w:r>
      <w:r>
        <w:rPr>
          <w:sz w:val="15"/>
          <w:vertAlign w:val="superscript"/>
        </w:rPr>
        <w:t>3</w:t>
      </w:r>
    </w:p>
    <w:p>
      <w:pPr>
        <w:pStyle w:val="Normal"/>
        <w:spacing w:before="3" w:after="0"/>
        <w:ind w:hanging="0" w:left="747" w:right="0"/>
        <w:jc w:val="both"/>
        <w:rPr>
          <w:sz w:val="15"/>
        </w:rPr>
      </w:pPr>
      <w:r>
        <w:rPr>
          <w:sz w:val="15"/>
        </w:rPr>
        <w:t>Ditta:</w:t>
      </w:r>
      <w:r>
        <w:rPr>
          <w:spacing w:val="-4"/>
          <w:sz w:val="15"/>
        </w:rPr>
        <w:t xml:space="preserve"> </w:t>
      </w:r>
      <w:r>
        <w:rPr>
          <w:sz w:val="15"/>
        </w:rPr>
        <w:t>(barrare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sz w:val="15"/>
        </w:rPr>
        <w:t>ragione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sociale)</w:t>
      </w:r>
    </w:p>
    <w:p>
      <w:pPr>
        <w:pStyle w:val="Normal"/>
        <w:tabs>
          <w:tab w:val="clear" w:pos="720"/>
          <w:tab w:val="left" w:pos="5494" w:leader="none"/>
        </w:tabs>
        <w:spacing w:before="110" w:after="0"/>
        <w:ind w:hanging="0" w:left="747" w:right="0"/>
        <w:jc w:val="both"/>
        <w:rPr>
          <w:sz w:val="15"/>
        </w:rPr>
      </w:pPr>
      <w:r>
        <w:rPr>
          <w:sz w:val="15"/>
        </w:rPr>
        <w:t>Individuale</w:t>
      </w:r>
      <w:r>
        <w:rPr>
          <w:spacing w:val="-4"/>
          <w:sz w:val="15"/>
        </w:rPr>
        <w:t xml:space="preserve"> </w:t>
      </w:r>
      <w:r>
        <w:rPr>
          <w:sz w:val="15"/>
        </w:rPr>
        <w:t>□</w:t>
      </w:r>
      <w:r>
        <w:rPr>
          <w:spacing w:val="-4"/>
          <w:sz w:val="15"/>
        </w:rPr>
        <w:t xml:space="preserve"> </w:t>
      </w:r>
      <w:r>
        <w:rPr>
          <w:sz w:val="15"/>
        </w:rPr>
        <w:t>s.n.c.</w:t>
      </w:r>
      <w:r>
        <w:rPr>
          <w:spacing w:val="-4"/>
          <w:sz w:val="15"/>
        </w:rPr>
        <w:t xml:space="preserve"> </w:t>
      </w:r>
      <w:r>
        <w:rPr>
          <w:sz w:val="15"/>
        </w:rPr>
        <w:t>□</w:t>
      </w:r>
      <w:r>
        <w:rPr>
          <w:spacing w:val="-3"/>
          <w:sz w:val="15"/>
        </w:rPr>
        <w:t xml:space="preserve"> </w:t>
      </w:r>
      <w:r>
        <w:rPr>
          <w:sz w:val="15"/>
        </w:rPr>
        <w:t>s.a.s.</w:t>
      </w:r>
      <w:r>
        <w:rPr>
          <w:spacing w:val="-4"/>
          <w:sz w:val="15"/>
        </w:rPr>
        <w:t xml:space="preserve"> </w:t>
      </w:r>
      <w:r>
        <w:rPr>
          <w:sz w:val="15"/>
        </w:rPr>
        <w:t>□</w:t>
      </w:r>
      <w:r>
        <w:rPr>
          <w:spacing w:val="-3"/>
          <w:sz w:val="15"/>
        </w:rPr>
        <w:t xml:space="preserve"> </w:t>
      </w:r>
      <w:r>
        <w:rPr>
          <w:sz w:val="15"/>
        </w:rPr>
        <w:t>s.p.a.</w:t>
      </w:r>
      <w:r>
        <w:rPr>
          <w:spacing w:val="-4"/>
          <w:sz w:val="15"/>
        </w:rPr>
        <w:t xml:space="preserve"> </w:t>
      </w:r>
      <w:r>
        <w:rPr>
          <w:sz w:val="15"/>
        </w:rPr>
        <w:t>□s.r.l.</w:t>
      </w:r>
      <w:r>
        <w:rPr>
          <w:spacing w:val="-4"/>
          <w:sz w:val="15"/>
        </w:rPr>
        <w:t xml:space="preserve"> </w:t>
      </w:r>
      <w:r>
        <w:rPr>
          <w:sz w:val="15"/>
        </w:rPr>
        <w:t>□</w:t>
      </w:r>
      <w:r>
        <w:rPr>
          <w:spacing w:val="-3"/>
          <w:sz w:val="15"/>
        </w:rPr>
        <w:t xml:space="preserve"> </w:t>
      </w:r>
      <w:r>
        <w:rPr>
          <w:sz w:val="15"/>
        </w:rPr>
        <w:t>altro</w:t>
      </w:r>
      <w:r>
        <w:rPr>
          <w:spacing w:val="-3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pacing w:val="-3"/>
          <w:sz w:val="15"/>
        </w:rPr>
        <w:t xml:space="preserve"> </w:t>
      </w:r>
      <w:r>
        <w:rPr>
          <w:sz w:val="15"/>
        </w:rPr>
        <w:t>(specificare);</w:t>
      </w:r>
    </w:p>
    <w:p>
      <w:pPr>
        <w:pStyle w:val="Normal"/>
        <w:tabs>
          <w:tab w:val="clear" w:pos="720"/>
          <w:tab w:val="left" w:pos="4365" w:leader="none"/>
          <w:tab w:val="left" w:pos="7625" w:leader="none"/>
        </w:tabs>
        <w:spacing w:before="111" w:after="0"/>
        <w:ind w:hanging="0" w:left="747" w:right="0"/>
        <w:jc w:val="left"/>
        <w:rPr>
          <w:sz w:val="15"/>
        </w:rPr>
      </w:pPr>
      <w:r>
        <w:rPr>
          <w:sz w:val="15"/>
        </w:rPr>
        <w:t>COD.</w:t>
      </w:r>
      <w:r>
        <w:rPr>
          <w:spacing w:val="-5"/>
          <w:sz w:val="15"/>
        </w:rPr>
        <w:t xml:space="preserve"> </w:t>
      </w:r>
      <w:r>
        <w:rPr>
          <w:sz w:val="15"/>
        </w:rPr>
        <w:t>FISC.</w:t>
      </w:r>
      <w:r>
        <w:rPr>
          <w:spacing w:val="-5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P.I.V.A. </w:t>
      </w:r>
      <w:r>
        <w:rPr>
          <w:sz w:val="15"/>
          <w:u w:val="single"/>
        </w:rPr>
        <w:tab/>
      </w:r>
    </w:p>
    <w:p>
      <w:pPr>
        <w:pStyle w:val="Normal"/>
        <w:tabs>
          <w:tab w:val="clear" w:pos="720"/>
          <w:tab w:val="left" w:pos="7304" w:leader="none"/>
        </w:tabs>
        <w:spacing w:before="112" w:after="0"/>
        <w:ind w:hanging="0" w:left="747" w:right="0"/>
        <w:jc w:val="left"/>
        <w:rPr>
          <w:sz w:val="15"/>
        </w:rPr>
      </w:pPr>
      <w:r>
        <w:rPr>
          <w:sz w:val="15"/>
        </w:rPr>
        <w:t>CON</w:t>
      </w:r>
      <w:r>
        <w:rPr>
          <w:spacing w:val="-5"/>
          <w:sz w:val="15"/>
        </w:rPr>
        <w:t xml:space="preserve"> </w:t>
      </w:r>
      <w:r>
        <w:rPr>
          <w:sz w:val="15"/>
        </w:rPr>
        <w:t>SEDE</w:t>
      </w:r>
      <w:r>
        <w:rPr>
          <w:spacing w:val="-4"/>
          <w:sz w:val="15"/>
        </w:rPr>
        <w:t xml:space="preserve"> </w:t>
      </w:r>
      <w:r>
        <w:rPr>
          <w:sz w:val="15"/>
        </w:rPr>
        <w:t>LEGALE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VIA/PIAZZA</w:t>
      </w:r>
      <w:r>
        <w:rPr>
          <w:spacing w:val="-5"/>
          <w:sz w:val="15"/>
        </w:rPr>
        <w:t xml:space="preserve"> </w:t>
      </w:r>
      <w:r>
        <w:rPr>
          <w:sz w:val="15"/>
          <w:u w:val="single"/>
        </w:rPr>
        <w:tab/>
      </w:r>
    </w:p>
    <w:p>
      <w:pPr>
        <w:pStyle w:val="Normal"/>
        <w:tabs>
          <w:tab w:val="clear" w:pos="720"/>
          <w:tab w:val="left" w:pos="1671" w:leader="none"/>
          <w:tab w:val="left" w:pos="2105" w:leader="none"/>
          <w:tab w:val="left" w:pos="4120" w:leader="none"/>
          <w:tab w:val="left" w:pos="4396" w:leader="none"/>
          <w:tab w:val="left" w:pos="4963" w:leader="none"/>
          <w:tab w:val="left" w:pos="5411" w:leader="none"/>
          <w:tab w:val="left" w:pos="5687" w:leader="none"/>
          <w:tab w:val="left" w:pos="6275" w:leader="none"/>
          <w:tab w:val="left" w:pos="7022" w:leader="none"/>
          <w:tab w:val="left" w:pos="7299" w:leader="none"/>
          <w:tab w:val="left" w:pos="7872" w:leader="none"/>
          <w:tab w:val="left" w:pos="8693" w:leader="none"/>
          <w:tab w:val="left" w:pos="8970" w:leader="none"/>
        </w:tabs>
        <w:spacing w:lineRule="exact" w:line="172" w:before="111" w:after="0"/>
        <w:ind w:hanging="0" w:left="747" w:right="0"/>
        <w:jc w:val="left"/>
        <w:rPr>
          <w:sz w:val="15"/>
        </w:rPr>
      </w:pPr>
      <w:r>
        <w:rPr>
          <w:spacing w:val="-2"/>
          <w:sz w:val="15"/>
        </w:rPr>
        <w:t>COMUNE</w:t>
      </w:r>
      <w:r>
        <w:rPr>
          <w:sz w:val="15"/>
        </w:rPr>
        <w:tab/>
      </w:r>
      <w:r>
        <w:rPr>
          <w:spacing w:val="-5"/>
          <w:sz w:val="15"/>
        </w:rPr>
        <w:t>DI</w:t>
      </w:r>
      <w:r>
        <w:rPr>
          <w:sz w:val="15"/>
        </w:rPr>
        <w:tab/>
      </w:r>
      <w:r>
        <w:rPr>
          <w:sz w:val="15"/>
          <w:u w:val="single"/>
        </w:rPr>
        <w:tab/>
      </w:r>
      <w:r>
        <w:rPr>
          <w:sz w:val="15"/>
        </w:rPr>
        <w:tab/>
      </w:r>
      <w:r>
        <w:rPr>
          <w:spacing w:val="-5"/>
          <w:sz w:val="15"/>
        </w:rPr>
        <w:t>CAP</w:t>
      </w:r>
      <w:r>
        <w:rPr>
          <w:sz w:val="15"/>
        </w:rPr>
        <w:tab/>
      </w:r>
      <w:r>
        <w:rPr>
          <w:sz w:val="15"/>
          <w:u w:val="single"/>
        </w:rPr>
        <w:tab/>
      </w:r>
      <w:r>
        <w:rPr>
          <w:sz w:val="15"/>
        </w:rPr>
        <w:tab/>
      </w:r>
      <w:r>
        <w:rPr>
          <w:spacing w:val="-4"/>
          <w:sz w:val="15"/>
        </w:rPr>
        <w:t>TEL.</w:t>
      </w:r>
      <w:r>
        <w:rPr>
          <w:sz w:val="15"/>
        </w:rPr>
        <w:tab/>
      </w:r>
      <w:r>
        <w:rPr>
          <w:sz w:val="15"/>
          <w:u w:val="single"/>
        </w:rPr>
        <w:tab/>
      </w:r>
      <w:r>
        <w:rPr>
          <w:sz w:val="15"/>
        </w:rPr>
        <w:tab/>
      </w:r>
      <w:r>
        <w:rPr>
          <w:spacing w:val="-5"/>
          <w:sz w:val="15"/>
        </w:rPr>
        <w:t>FAX</w:t>
      </w:r>
      <w:r>
        <w:rPr>
          <w:sz w:val="15"/>
        </w:rPr>
        <w:tab/>
      </w:r>
      <w:r>
        <w:rPr>
          <w:sz w:val="15"/>
          <w:u w:val="single"/>
        </w:rPr>
        <w:tab/>
      </w:r>
      <w:r>
        <w:rPr>
          <w:sz w:val="15"/>
        </w:rPr>
        <w:tab/>
      </w:r>
      <w:r>
        <w:rPr>
          <w:spacing w:val="-2"/>
          <w:sz w:val="15"/>
        </w:rPr>
        <w:t>E-</w:t>
      </w:r>
      <w:r>
        <w:rPr>
          <w:spacing w:val="-4"/>
          <w:sz w:val="15"/>
        </w:rPr>
        <w:t>MAIL</w:t>
      </w:r>
    </w:p>
    <w:p>
      <w:pPr>
        <w:pStyle w:val="Normal"/>
        <w:tabs>
          <w:tab w:val="clear" w:pos="720"/>
          <w:tab w:val="left" w:pos="3361" w:leader="none"/>
          <w:tab w:val="left" w:pos="6043" w:leader="none"/>
        </w:tabs>
        <w:spacing w:lineRule="exact" w:line="172" w:before="0" w:after="0"/>
        <w:ind w:hanging="0" w:left="747" w:right="0"/>
        <w:jc w:val="left"/>
        <w:rPr>
          <w:sz w:val="15"/>
        </w:rPr>
      </w:pPr>
      <w:r>
        <w:rPr>
          <w:sz w:val="15"/>
          <w:u w:val="single"/>
        </w:rPr>
        <w:tab/>
      </w:r>
      <w:r>
        <w:rPr>
          <w:sz w:val="15"/>
        </w:rPr>
        <w:t>WEB</w:t>
      </w:r>
      <w:r>
        <w:rPr>
          <w:spacing w:val="-5"/>
          <w:sz w:val="15"/>
        </w:rPr>
        <w:t xml:space="preserve"> </w:t>
      </w:r>
      <w:r>
        <w:rPr>
          <w:sz w:val="15"/>
          <w:u w:val="single"/>
        </w:rPr>
        <w:tab/>
      </w:r>
    </w:p>
    <w:p>
      <w:pPr>
        <w:pStyle w:val="Normal"/>
        <w:tabs>
          <w:tab w:val="clear" w:pos="720"/>
          <w:tab w:val="left" w:pos="5940" w:leader="none"/>
        </w:tabs>
        <w:spacing w:before="112" w:after="0"/>
        <w:ind w:hanging="0" w:left="747" w:right="0"/>
        <w:jc w:val="left"/>
        <w:rPr>
          <w:sz w:val="15"/>
        </w:rPr>
      </w:pPr>
      <w:r>
        <w:rPr>
          <w:sz w:val="15"/>
        </w:rPr>
        <w:t>ISCRIZIONE</w:t>
      </w:r>
      <w:r>
        <w:rPr>
          <w:spacing w:val="-9"/>
          <w:sz w:val="15"/>
        </w:rPr>
        <w:t xml:space="preserve"> </w:t>
      </w:r>
      <w:r>
        <w:rPr>
          <w:sz w:val="15"/>
        </w:rPr>
        <w:t>ALLA</w:t>
      </w:r>
      <w:r>
        <w:rPr>
          <w:spacing w:val="-9"/>
          <w:sz w:val="15"/>
        </w:rPr>
        <w:t xml:space="preserve"> </w:t>
      </w:r>
      <w:r>
        <w:rPr>
          <w:sz w:val="15"/>
        </w:rPr>
        <w:t>CAMERA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z w:val="15"/>
        </w:rPr>
        <w:t>COMMERCIO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9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pacing w:val="-5"/>
          <w:sz w:val="15"/>
        </w:rPr>
        <w:t xml:space="preserve"> </w:t>
      </w:r>
      <w:r>
        <w:rPr>
          <w:sz w:val="15"/>
        </w:rPr>
        <w:t>N°</w:t>
      </w:r>
    </w:p>
    <w:p>
      <w:pPr>
        <w:pStyle w:val="BodyText"/>
        <w:spacing w:lineRule="exact" w:line="20"/>
        <w:ind w:left="6183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7220" cy="4445"/>
                <wp:effectExtent l="9525" t="0" r="0" b="5080"/>
                <wp:docPr id="5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00" cy="4320"/>
                          <a:chOff x="0" y="0"/>
                          <a:chExt cx="617400" cy="4320"/>
                        </a:xfrm>
                      </wpg:grpSpPr>
                      <wps:wsp>
                        <wps:cNvPr id="6" name="Graphic 16"/>
                        <wps:cNvSpPr/>
                        <wps:spPr>
                          <a:xfrm>
                            <a:off x="0" y="0"/>
                            <a:ext cx="617400" cy="4320"/>
                          </a:xfrm>
                          <a:custGeom>
                            <a:avLst/>
                            <a:gdLst>
                              <a:gd name="textAreaLeft" fmla="*/ 0 w 349920"/>
                              <a:gd name="textAreaRight" fmla="*/ 350280 w 349920"/>
                              <a:gd name="textAreaTop" fmla="*/ 0 h 2520"/>
                              <a:gd name="textAreaBottom" fmla="*/ 2880 h 2520"/>
                            </a:gdLst>
                            <a:ahLst/>
                            <a:rect l="textAreaLeft" t="textAreaTop" r="textAreaRight" b="textAreaBottom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6887" y="0"/>
                                </a:lnTo>
                              </a:path>
                            </a:pathLst>
                          </a:custGeom>
                          <a:noFill/>
                          <a:ln w="383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5" style="position:absolute;margin-left:0pt;margin-top:-0.8pt;width:48.6pt;height:0.35pt" coordorigin="0,-16" coordsize="972,7"/>
            </w:pict>
          </mc:Fallback>
        </mc:AlternateContent>
      </w:r>
    </w:p>
    <w:p>
      <w:pPr>
        <w:pStyle w:val="Normal"/>
        <w:spacing w:before="91" w:after="0"/>
        <w:ind w:hanging="0" w:left="747" w:right="0"/>
        <w:jc w:val="both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 xml:space="preserve"> </w:t>
      </w:r>
      <w:r>
        <w:rPr>
          <w:sz w:val="15"/>
        </w:rPr>
        <w:t>conoscenza</w:t>
      </w:r>
      <w:r>
        <w:rPr>
          <w:spacing w:val="-4"/>
          <w:sz w:val="15"/>
        </w:rPr>
        <w:t xml:space="preserve"> </w:t>
      </w:r>
      <w:r>
        <w:rPr>
          <w:sz w:val="15"/>
        </w:rPr>
        <w:t>delle</w:t>
      </w:r>
      <w:r>
        <w:rPr>
          <w:spacing w:val="-4"/>
          <w:sz w:val="15"/>
        </w:rPr>
        <w:t xml:space="preserve"> </w:t>
      </w:r>
      <w:r>
        <w:rPr>
          <w:sz w:val="15"/>
        </w:rPr>
        <w:t>disposizioni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materia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rifiuti</w:t>
      </w:r>
      <w:r>
        <w:rPr>
          <w:spacing w:val="-6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consapevole</w:t>
      </w:r>
      <w:r>
        <w:rPr>
          <w:spacing w:val="-3"/>
          <w:sz w:val="15"/>
        </w:rPr>
        <w:t xml:space="preserve"> </w:t>
      </w:r>
      <w:r>
        <w:rPr>
          <w:sz w:val="15"/>
        </w:rPr>
        <w:t>delle</w:t>
      </w:r>
      <w:r>
        <w:rPr>
          <w:spacing w:val="-4"/>
          <w:sz w:val="15"/>
        </w:rPr>
        <w:t xml:space="preserve"> </w:t>
      </w:r>
      <w:r>
        <w:rPr>
          <w:sz w:val="15"/>
        </w:rPr>
        <w:t>sanzioni</w:t>
      </w:r>
      <w:r>
        <w:rPr>
          <w:spacing w:val="-4"/>
          <w:sz w:val="15"/>
        </w:rPr>
        <w:t xml:space="preserve"> </w:t>
      </w:r>
      <w:r>
        <w:rPr>
          <w:sz w:val="15"/>
        </w:rPr>
        <w:t>previste</w:t>
      </w:r>
      <w:r>
        <w:rPr>
          <w:spacing w:val="-3"/>
          <w:sz w:val="15"/>
        </w:rPr>
        <w:t xml:space="preserve"> </w:t>
      </w:r>
      <w:r>
        <w:rPr>
          <w:sz w:val="15"/>
        </w:rPr>
        <w:t>dalla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legge;</w:t>
      </w:r>
    </w:p>
    <w:p>
      <w:pPr>
        <w:pStyle w:val="Normal"/>
        <w:spacing w:before="111" w:after="0"/>
        <w:ind w:hanging="0" w:left="373" w:right="333"/>
        <w:jc w:val="center"/>
        <w:rPr>
          <w:b/>
          <w:sz w:val="15"/>
        </w:rPr>
      </w:pPr>
      <w:r>
        <w:rPr>
          <w:b/>
          <w:spacing w:val="-2"/>
          <w:sz w:val="15"/>
        </w:rPr>
        <w:t>COMUNICA</w:t>
      </w:r>
    </w:p>
    <w:p>
      <w:pPr>
        <w:pStyle w:val="Normal"/>
        <w:spacing w:before="112" w:after="0"/>
        <w:ind w:hanging="0" w:left="373" w:right="335"/>
        <w:jc w:val="center"/>
        <w:rPr>
          <w:sz w:val="15"/>
        </w:rPr>
      </w:pPr>
      <w:r>
        <w:rPr>
          <w:sz w:val="15"/>
        </w:rPr>
        <w:t>L’INIZIO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z w:val="15"/>
        </w:rPr>
        <w:t>ATTIVITÀ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z w:val="15"/>
        </w:rPr>
        <w:t>PREPARAZIONE</w:t>
      </w:r>
      <w:r>
        <w:rPr>
          <w:spacing w:val="-7"/>
          <w:sz w:val="15"/>
        </w:rPr>
        <w:t xml:space="preserve"> </w:t>
      </w:r>
      <w:r>
        <w:rPr>
          <w:sz w:val="15"/>
        </w:rPr>
        <w:t>PER</w:t>
      </w:r>
      <w:r>
        <w:rPr>
          <w:spacing w:val="-7"/>
          <w:sz w:val="15"/>
        </w:rPr>
        <w:t xml:space="preserve"> </w:t>
      </w:r>
      <w:r>
        <w:rPr>
          <w:sz w:val="15"/>
        </w:rPr>
        <w:t>IL</w:t>
      </w:r>
      <w:r>
        <w:rPr>
          <w:spacing w:val="-7"/>
          <w:sz w:val="15"/>
        </w:rPr>
        <w:t xml:space="preserve"> </w:t>
      </w:r>
      <w:r>
        <w:rPr>
          <w:sz w:val="15"/>
        </w:rPr>
        <w:t>RIUTILIZZO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RIFIUTI</w:t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spacing w:before="4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0" w:after="0"/>
        <w:ind w:hanging="0" w:left="747" w:right="0"/>
        <w:jc w:val="both"/>
        <w:rPr>
          <w:sz w:val="15"/>
        </w:rPr>
      </w:pPr>
      <w:r>
        <w:rPr>
          <w:sz w:val="15"/>
        </w:rPr>
        <w:t>da</w:t>
      </w:r>
      <w:r>
        <w:rPr>
          <w:spacing w:val="31"/>
          <w:sz w:val="15"/>
        </w:rPr>
        <w:t xml:space="preserve">  </w:t>
      </w:r>
      <w:r>
        <w:rPr>
          <w:sz w:val="15"/>
        </w:rPr>
        <w:t>svolgere</w:t>
      </w:r>
      <w:r>
        <w:rPr>
          <w:spacing w:val="32"/>
          <w:sz w:val="15"/>
        </w:rPr>
        <w:t xml:space="preserve">  </w:t>
      </w:r>
      <w:r>
        <w:rPr>
          <w:sz w:val="15"/>
        </w:rPr>
        <w:t>presso</w:t>
      </w:r>
      <w:r>
        <w:rPr>
          <w:spacing w:val="32"/>
          <w:sz w:val="15"/>
        </w:rPr>
        <w:t xml:space="preserve">  </w:t>
      </w:r>
      <w:r>
        <w:rPr>
          <w:sz w:val="15"/>
        </w:rPr>
        <w:t>il</w:t>
      </w:r>
      <w:r>
        <w:rPr>
          <w:spacing w:val="32"/>
          <w:sz w:val="15"/>
        </w:rPr>
        <w:t xml:space="preserve">  </w:t>
      </w:r>
      <w:r>
        <w:rPr>
          <w:sz w:val="15"/>
        </w:rPr>
        <w:t>centro</w:t>
      </w:r>
      <w:r>
        <w:rPr>
          <w:spacing w:val="32"/>
          <w:sz w:val="15"/>
        </w:rPr>
        <w:t xml:space="preserve">  </w:t>
      </w:r>
      <w:r>
        <w:rPr>
          <w:sz w:val="15"/>
        </w:rPr>
        <w:t>di</w:t>
      </w:r>
      <w:r>
        <w:rPr>
          <w:spacing w:val="32"/>
          <w:sz w:val="15"/>
        </w:rPr>
        <w:t xml:space="preserve">  </w:t>
      </w:r>
      <w:r>
        <w:rPr>
          <w:sz w:val="15"/>
        </w:rPr>
        <w:t>preparazione</w:t>
      </w:r>
      <w:r>
        <w:rPr>
          <w:spacing w:val="32"/>
          <w:sz w:val="15"/>
        </w:rPr>
        <w:t xml:space="preserve">  </w:t>
      </w:r>
      <w:r>
        <w:rPr>
          <w:sz w:val="15"/>
        </w:rPr>
        <w:t>per</w:t>
      </w:r>
      <w:r>
        <w:rPr>
          <w:spacing w:val="32"/>
          <w:sz w:val="15"/>
        </w:rPr>
        <w:t xml:space="preserve">  </w:t>
      </w:r>
      <w:r>
        <w:rPr>
          <w:sz w:val="15"/>
        </w:rPr>
        <w:t>il</w:t>
      </w:r>
      <w:r>
        <w:rPr>
          <w:spacing w:val="32"/>
          <w:sz w:val="15"/>
        </w:rPr>
        <w:t xml:space="preserve">  </w:t>
      </w:r>
      <w:r>
        <w:rPr>
          <w:sz w:val="15"/>
        </w:rPr>
        <w:t>riutilizzo</w:t>
      </w:r>
      <w:r>
        <w:rPr>
          <w:spacing w:val="31"/>
          <w:sz w:val="15"/>
        </w:rPr>
        <w:t xml:space="preserve">  </w:t>
      </w:r>
      <w:r>
        <w:rPr>
          <w:sz w:val="15"/>
        </w:rPr>
        <w:t>ubicato</w:t>
      </w:r>
      <w:r>
        <w:rPr>
          <w:spacing w:val="32"/>
          <w:sz w:val="15"/>
        </w:rPr>
        <w:t xml:space="preserve">  </w:t>
      </w:r>
      <w:r>
        <w:rPr>
          <w:sz w:val="15"/>
        </w:rPr>
        <w:t>nel</w:t>
      </w:r>
      <w:r>
        <w:rPr>
          <w:spacing w:val="32"/>
          <w:sz w:val="15"/>
        </w:rPr>
        <w:t xml:space="preserve">  </w:t>
      </w:r>
      <w:r>
        <w:rPr>
          <w:sz w:val="15"/>
        </w:rPr>
        <w:t>Comune</w:t>
      </w:r>
      <w:r>
        <w:rPr>
          <w:spacing w:val="32"/>
          <w:sz w:val="15"/>
        </w:rPr>
        <w:t xml:space="preserve">  </w:t>
      </w:r>
      <w:r>
        <w:rPr>
          <w:spacing w:val="-5"/>
          <w:sz w:val="15"/>
        </w:rPr>
        <w:t>di</w:t>
      </w:r>
    </w:p>
    <w:p>
      <w:pPr>
        <w:pStyle w:val="Normal"/>
        <w:tabs>
          <w:tab w:val="clear" w:pos="720"/>
          <w:tab w:val="left" w:pos="4531" w:leader="none"/>
          <w:tab w:val="left" w:pos="6114" w:leader="none"/>
          <w:tab w:val="left" w:pos="7728" w:leader="none"/>
          <w:tab w:val="left" w:pos="9072" w:leader="none"/>
        </w:tabs>
        <w:spacing w:before="85" w:after="0"/>
        <w:ind w:hanging="0" w:left="747" w:right="0"/>
        <w:jc w:val="both"/>
        <w:rPr>
          <w:sz w:val="15"/>
        </w:rPr>
      </w:pPr>
      <w:r>
        <w:rPr>
          <w:spacing w:val="-2"/>
          <w:sz w:val="15"/>
        </w:rPr>
        <w:t>loc.tà/Via/P.zza</w:t>
      </w:r>
      <w:r>
        <w:rPr>
          <w:sz w:val="15"/>
          <w:u w:val="single"/>
        </w:rPr>
        <w:tab/>
      </w:r>
      <w:r>
        <w:rPr>
          <w:spacing w:val="80"/>
          <w:sz w:val="15"/>
        </w:rPr>
        <w:t xml:space="preserve"> </w:t>
      </w:r>
      <w:r>
        <w:rPr>
          <w:sz w:val="15"/>
        </w:rPr>
        <w:t>n.</w:t>
      </w:r>
      <w:r>
        <w:rPr>
          <w:spacing w:val="258"/>
          <w:sz w:val="15"/>
          <w:u w:val="single"/>
        </w:rPr>
        <w:t xml:space="preserve"> </w:t>
      </w:r>
      <w:r>
        <w:rPr>
          <w:spacing w:val="104"/>
          <w:sz w:val="15"/>
        </w:rPr>
        <w:t xml:space="preserve"> </w:t>
      </w:r>
      <w:r>
        <w:rPr>
          <w:sz w:val="15"/>
        </w:rPr>
        <w:t>Cap</w:t>
      </w:r>
      <w:r>
        <w:rPr>
          <w:spacing w:val="73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pacing w:val="40"/>
          <w:sz w:val="15"/>
        </w:rPr>
        <w:t xml:space="preserve"> </w:t>
      </w:r>
      <w:r>
        <w:rPr>
          <w:sz w:val="15"/>
        </w:rPr>
        <w:t>Tel</w:t>
      </w:r>
      <w:r>
        <w:rPr>
          <w:spacing w:val="73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pacing w:val="40"/>
          <w:sz w:val="15"/>
        </w:rPr>
        <w:t xml:space="preserve"> </w:t>
      </w:r>
      <w:r>
        <w:rPr>
          <w:sz w:val="15"/>
        </w:rPr>
        <w:t>Fax</w:t>
      </w:r>
      <w:r>
        <w:rPr>
          <w:spacing w:val="73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pacing w:val="-2"/>
          <w:sz w:val="15"/>
        </w:rPr>
        <w:t>E-</w:t>
      </w:r>
      <w:r>
        <w:rPr>
          <w:spacing w:val="-4"/>
          <w:sz w:val="15"/>
        </w:rPr>
        <w:t>Mail</w:t>
      </w:r>
    </w:p>
    <w:p>
      <w:pPr>
        <w:pStyle w:val="Normal"/>
        <w:tabs>
          <w:tab w:val="clear" w:pos="720"/>
          <w:tab w:val="left" w:pos="2686" w:leader="none"/>
          <w:tab w:val="left" w:pos="3963" w:leader="none"/>
          <w:tab w:val="left" w:pos="6872" w:leader="none"/>
          <w:tab w:val="left" w:pos="8496" w:leader="none"/>
        </w:tabs>
        <w:spacing w:lineRule="auto" w:line="355" w:before="85" w:after="0"/>
        <w:ind w:hanging="0" w:left="747" w:right="702"/>
        <w:jc w:val="both"/>
        <w:rPr>
          <w:sz w:val="15"/>
        </w:rPr>
      </w:pPr>
      <w:r>
        <w:rPr>
          <w:sz w:val="15"/>
          <w:u w:val="single"/>
        </w:rPr>
        <w:tab/>
      </w:r>
      <w:r>
        <w:rPr>
          <w:sz w:val="15"/>
        </w:rPr>
        <w:t xml:space="preserve"> web</w:t>
      </w:r>
      <w:r>
        <w:rPr>
          <w:spacing w:val="-2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distinta in NCT/NCEU al Foglio n.</w:t>
      </w:r>
      <w:r>
        <w:rPr>
          <w:sz w:val="15"/>
          <w:u w:val="single"/>
        </w:rPr>
        <w:tab/>
      </w:r>
      <w:r>
        <w:rPr>
          <w:sz w:val="15"/>
        </w:rPr>
        <w:t>,</w:t>
      </w:r>
      <w:r>
        <w:rPr>
          <w:spacing w:val="-1"/>
          <w:sz w:val="15"/>
        </w:rPr>
        <w:t xml:space="preserve"> </w:t>
      </w:r>
      <w:r>
        <w:rPr>
          <w:sz w:val="15"/>
        </w:rPr>
        <w:t>particella</w:t>
      </w:r>
      <w:r>
        <w:rPr>
          <w:spacing w:val="-1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pacing w:val="-2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decorsi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novanta</w:t>
      </w:r>
      <w:r>
        <w:rPr>
          <w:spacing w:val="40"/>
          <w:sz w:val="15"/>
        </w:rPr>
        <w:t xml:space="preserve"> </w:t>
      </w:r>
      <w:r>
        <w:rPr>
          <w:sz w:val="15"/>
        </w:rPr>
        <w:t>giorni dalla data di invio della presente comunicazione (o, in caso di RAEE, all’esito della visita preventiva da parte dell’Amministrazione</w:t>
      </w:r>
      <w:r>
        <w:rPr>
          <w:spacing w:val="40"/>
          <w:sz w:val="15"/>
        </w:rPr>
        <w:t xml:space="preserve"> </w:t>
      </w:r>
      <w:r>
        <w:rPr>
          <w:sz w:val="15"/>
        </w:rPr>
        <w:t>competente, da effettuarsi entro sessanta giorni dalla presente comunicazione).</w:t>
      </w:r>
    </w:p>
    <w:p>
      <w:pPr>
        <w:pStyle w:val="Normal"/>
        <w:spacing w:before="114" w:after="0"/>
        <w:ind w:hanging="0" w:left="747" w:right="0"/>
        <w:jc w:val="left"/>
        <w:rPr>
          <w:sz w:val="15"/>
        </w:rPr>
      </w:pPr>
      <w:r>
        <w:rPr>
          <w:spacing w:val="-2"/>
          <w:sz w:val="15"/>
        </w:rPr>
        <w:t>Inoltre</w:t>
      </w:r>
    </w:p>
    <w:p>
      <w:pPr>
        <w:pStyle w:val="BodyText"/>
        <w:spacing w:before="24" w:after="0"/>
        <w:rPr>
          <w:sz w:val="15"/>
        </w:rPr>
      </w:pPr>
      <w:r>
        <w:rPr>
          <w:sz w:val="15"/>
        </w:rPr>
      </w:r>
    </w:p>
    <w:p>
      <w:pPr>
        <w:pStyle w:val="Normal"/>
        <w:spacing w:before="0" w:after="0"/>
        <w:ind w:hanging="0" w:left="373" w:right="335"/>
        <w:jc w:val="center"/>
        <w:rPr>
          <w:b/>
          <w:sz w:val="15"/>
        </w:rPr>
      </w:pPr>
      <w:r>
        <w:rPr>
          <w:b/>
          <w:spacing w:val="-2"/>
          <w:sz w:val="15"/>
        </w:rPr>
        <w:t>GARANTISCE</w:t>
      </w:r>
      <w:r>
        <w:rPr>
          <w:b/>
          <w:spacing w:val="1"/>
          <w:sz w:val="15"/>
        </w:rPr>
        <w:t xml:space="preserve"> </w:t>
      </w:r>
      <w:r>
        <w:rPr>
          <w:b/>
          <w:spacing w:val="-5"/>
          <w:sz w:val="15"/>
        </w:rPr>
        <w:t>CHE</w:t>
      </w:r>
    </w:p>
    <w:p>
      <w:pPr>
        <w:pStyle w:val="Normal"/>
        <w:tabs>
          <w:tab w:val="clear" w:pos="720"/>
          <w:tab w:val="left" w:pos="2627" w:leader="none"/>
          <w:tab w:val="left" w:pos="3258" w:leader="none"/>
        </w:tabs>
        <w:spacing w:lineRule="auto" w:line="276" w:before="111" w:after="0"/>
        <w:ind w:hanging="0" w:left="747" w:right="704"/>
        <w:jc w:val="left"/>
        <w:rPr>
          <w:sz w:val="15"/>
        </w:rPr>
      </w:pPr>
      <w:r>
        <w:rPr>
          <w:sz w:val="15"/>
        </w:rPr>
        <w:t>le operazioni di preparazione per il riutilizzo dei rifiuti saranno esercitate nel rispetto delle</w:t>
      </w:r>
      <w:r>
        <w:rPr>
          <w:spacing w:val="11"/>
          <w:sz w:val="15"/>
        </w:rPr>
        <w:t xml:space="preserve"> </w:t>
      </w:r>
      <w:r>
        <w:rPr>
          <w:sz w:val="15"/>
        </w:rPr>
        <w:t>norme tecniche e delle condizioni specifiche di cui</w:t>
      </w:r>
      <w:r>
        <w:rPr>
          <w:spacing w:val="80"/>
          <w:sz w:val="15"/>
        </w:rPr>
        <w:t xml:space="preserve"> </w:t>
      </w:r>
      <w:r>
        <w:rPr>
          <w:sz w:val="15"/>
        </w:rPr>
        <w:t>all’allegato 1 del D.M. n.</w:t>
      </w:r>
      <w:r>
        <w:rPr>
          <w:spacing w:val="36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del </w:t>
      </w:r>
      <w:r>
        <w:rPr>
          <w:sz w:val="15"/>
          <w:u w:val="single"/>
        </w:rPr>
        <w:tab/>
      </w:r>
      <w:r>
        <w:rPr>
          <w:spacing w:val="-10"/>
          <w:sz w:val="15"/>
        </w:rPr>
        <w:t>;</w:t>
      </w:r>
    </w:p>
    <w:p>
      <w:pPr>
        <w:pStyle w:val="Normal"/>
        <w:spacing w:before="111" w:after="0"/>
        <w:ind w:hanging="0" w:left="373" w:right="0"/>
        <w:jc w:val="center"/>
        <w:rPr>
          <w:b/>
          <w:sz w:val="15"/>
        </w:rPr>
      </w:pPr>
      <w:r>
        <w:rPr>
          <w:b/>
          <w:sz w:val="15"/>
        </w:rPr>
        <w:t>ALLEGA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ALLA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PRESENTE</w:t>
      </w:r>
    </w:p>
    <w:p>
      <w:pPr>
        <w:pStyle w:val="Normal"/>
        <w:spacing w:before="111" w:after="0"/>
        <w:ind w:hanging="0" w:left="747" w:right="0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pena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improcedibilità,</w:t>
      </w:r>
      <w:r>
        <w:rPr>
          <w:spacing w:val="-6"/>
          <w:sz w:val="15"/>
        </w:rPr>
        <w:t xml:space="preserve"> </w:t>
      </w:r>
      <w:r>
        <w:rPr>
          <w:sz w:val="15"/>
        </w:rPr>
        <w:t>le</w:t>
      </w:r>
      <w:r>
        <w:rPr>
          <w:spacing w:val="-4"/>
          <w:sz w:val="15"/>
        </w:rPr>
        <w:t xml:space="preserve"> </w:t>
      </w:r>
      <w:r>
        <w:rPr>
          <w:sz w:val="15"/>
        </w:rPr>
        <w:t>dichiarazioni</w:t>
      </w:r>
      <w:r>
        <w:rPr>
          <w:spacing w:val="-6"/>
          <w:sz w:val="15"/>
        </w:rPr>
        <w:t xml:space="preserve"> </w:t>
      </w:r>
      <w:r>
        <w:rPr>
          <w:sz w:val="15"/>
        </w:rPr>
        <w:t>sostitutive</w:t>
      </w:r>
      <w:r>
        <w:rPr>
          <w:spacing w:val="-5"/>
          <w:sz w:val="15"/>
        </w:rPr>
        <w:t xml:space="preserve"> </w:t>
      </w:r>
      <w:r>
        <w:rPr>
          <w:sz w:val="15"/>
        </w:rPr>
        <w:t>dell’atto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notorietà</w:t>
      </w:r>
      <w:r>
        <w:rPr>
          <w:spacing w:val="-5"/>
          <w:sz w:val="15"/>
        </w:rPr>
        <w:t xml:space="preserve"> </w:t>
      </w:r>
      <w:r>
        <w:rPr>
          <w:sz w:val="15"/>
        </w:rPr>
        <w:t>afferenti</w:t>
      </w:r>
      <w:r>
        <w:rPr>
          <w:spacing w:val="-4"/>
          <w:sz w:val="15"/>
        </w:rPr>
        <w:t xml:space="preserve"> </w:t>
      </w:r>
      <w:r>
        <w:rPr>
          <w:sz w:val="15"/>
        </w:rPr>
        <w:t>al</w:t>
      </w:r>
      <w:r>
        <w:rPr>
          <w:spacing w:val="-5"/>
          <w:sz w:val="15"/>
        </w:rPr>
        <w:t xml:space="preserve"> </w:t>
      </w:r>
      <w:r>
        <w:rPr>
          <w:sz w:val="15"/>
        </w:rPr>
        <w:t>possesso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requisiti</w:t>
      </w:r>
      <w:r>
        <w:rPr>
          <w:spacing w:val="-6"/>
          <w:sz w:val="15"/>
        </w:rPr>
        <w:t xml:space="preserve"> </w:t>
      </w:r>
      <w:r>
        <w:rPr>
          <w:sz w:val="15"/>
        </w:rPr>
        <w:t>soggettivi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cui</w:t>
      </w:r>
      <w:r>
        <w:rPr>
          <w:spacing w:val="-6"/>
          <w:sz w:val="15"/>
        </w:rPr>
        <w:t xml:space="preserve"> </w:t>
      </w:r>
      <w:r>
        <w:rPr>
          <w:sz w:val="15"/>
        </w:rPr>
        <w:t>all’articolo</w:t>
      </w:r>
      <w:r>
        <w:rPr>
          <w:spacing w:val="-5"/>
          <w:sz w:val="15"/>
        </w:rPr>
        <w:t xml:space="preserve"> </w:t>
      </w:r>
      <w:r>
        <w:rPr>
          <w:sz w:val="15"/>
        </w:rPr>
        <w:t>5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D.M.</w:t>
      </w:r>
    </w:p>
    <w:p>
      <w:pPr>
        <w:pStyle w:val="Normal"/>
        <w:tabs>
          <w:tab w:val="clear" w:pos="720"/>
          <w:tab w:val="left" w:pos="1232" w:leader="none"/>
          <w:tab w:val="left" w:pos="1861" w:leader="none"/>
        </w:tabs>
        <w:spacing w:before="0" w:after="0"/>
        <w:ind w:hanging="0" w:left="747" w:right="0"/>
        <w:jc w:val="left"/>
        <w:rPr>
          <w:sz w:val="15"/>
        </w:rPr>
      </w:pPr>
      <w:r>
        <w:rPr>
          <w:sz w:val="15"/>
        </w:rPr>
        <w:t>n.</w:t>
      </w:r>
      <w:r>
        <w:rPr>
          <w:spacing w:val="36"/>
          <w:sz w:val="15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 xml:space="preserve"> del </w:t>
      </w:r>
      <w:r>
        <w:rPr>
          <w:sz w:val="15"/>
          <w:u w:val="single"/>
        </w:rPr>
        <w:tab/>
      </w:r>
      <w:r>
        <w:rPr>
          <w:spacing w:val="-6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seguente</w:t>
      </w:r>
      <w:r>
        <w:rPr>
          <w:spacing w:val="-6"/>
          <w:sz w:val="15"/>
        </w:rPr>
        <w:t xml:space="preserve"> </w:t>
      </w:r>
      <w:r>
        <w:rPr>
          <w:sz w:val="15"/>
        </w:rPr>
        <w:t>documentazione</w:t>
      </w:r>
      <w:r>
        <w:rPr>
          <w:spacing w:val="-4"/>
          <w:sz w:val="15"/>
        </w:rPr>
        <w:t xml:space="preserve"> </w:t>
      </w:r>
      <w:r>
        <w:rPr>
          <w:sz w:val="15"/>
        </w:rPr>
        <w:t>sottoscritta</w:t>
      </w:r>
      <w:r>
        <w:rPr>
          <w:spacing w:val="-4"/>
          <w:sz w:val="15"/>
        </w:rPr>
        <w:t xml:space="preserve"> </w:t>
      </w:r>
      <w:r>
        <w:rPr>
          <w:sz w:val="15"/>
        </w:rPr>
        <w:t>da</w:t>
      </w:r>
      <w:r>
        <w:rPr>
          <w:spacing w:val="-5"/>
          <w:sz w:val="15"/>
        </w:rPr>
        <w:t xml:space="preserve"> </w:t>
      </w:r>
      <w:r>
        <w:rPr>
          <w:sz w:val="15"/>
        </w:rPr>
        <w:t>tecnico</w:t>
      </w:r>
      <w:r>
        <w:rPr>
          <w:spacing w:val="-4"/>
          <w:sz w:val="15"/>
        </w:rPr>
        <w:t xml:space="preserve"> </w:t>
      </w:r>
      <w:r>
        <w:rPr>
          <w:sz w:val="15"/>
        </w:rPr>
        <w:t>abilitato</w:t>
      </w:r>
      <w:r>
        <w:rPr>
          <w:spacing w:val="-5"/>
          <w:sz w:val="15"/>
        </w:rPr>
        <w:t xml:space="preserve"> </w:t>
      </w:r>
      <w:r>
        <w:rPr>
          <w:sz w:val="15"/>
        </w:rPr>
        <w:t>iscritto</w:t>
      </w:r>
      <w:r>
        <w:rPr>
          <w:spacing w:val="-5"/>
          <w:sz w:val="15"/>
        </w:rPr>
        <w:t xml:space="preserve"> </w:t>
      </w:r>
      <w:r>
        <w:rPr>
          <w:sz w:val="15"/>
        </w:rPr>
        <w:t>ad</w:t>
      </w:r>
      <w:r>
        <w:rPr>
          <w:spacing w:val="-5"/>
          <w:sz w:val="15"/>
        </w:rPr>
        <w:t xml:space="preserve"> </w:t>
      </w:r>
      <w:r>
        <w:rPr>
          <w:sz w:val="15"/>
        </w:rPr>
        <w:t>albo</w:t>
      </w:r>
      <w:r>
        <w:rPr>
          <w:spacing w:val="-5"/>
          <w:sz w:val="15"/>
        </w:rPr>
        <w:t xml:space="preserve"> </w:t>
      </w:r>
      <w:r>
        <w:rPr>
          <w:sz w:val="15"/>
        </w:rPr>
        <w:t>professionale: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07" w:leader="none"/>
        </w:tabs>
        <w:spacing w:lineRule="auto" w:line="240" w:before="110" w:after="0"/>
        <w:ind w:hanging="160" w:left="907" w:right="0"/>
        <w:jc w:val="left"/>
        <w:rPr>
          <w:sz w:val="15"/>
        </w:rPr>
      </w:pPr>
      <w:r>
        <w:rPr>
          <w:sz w:val="15"/>
        </w:rPr>
        <w:t>relazione</w:t>
      </w:r>
      <w:r>
        <w:rPr>
          <w:spacing w:val="-5"/>
          <w:sz w:val="15"/>
        </w:rPr>
        <w:t xml:space="preserve"> </w:t>
      </w:r>
      <w:r>
        <w:rPr>
          <w:sz w:val="15"/>
        </w:rPr>
        <w:t>tecnica</w:t>
      </w:r>
      <w:r>
        <w:rPr>
          <w:spacing w:val="-4"/>
          <w:sz w:val="15"/>
        </w:rPr>
        <w:t xml:space="preserve"> </w:t>
      </w:r>
      <w:r>
        <w:rPr>
          <w:sz w:val="15"/>
        </w:rPr>
        <w:t>dalla</w:t>
      </w:r>
      <w:r>
        <w:rPr>
          <w:spacing w:val="-5"/>
          <w:sz w:val="15"/>
        </w:rPr>
        <w:t xml:space="preserve"> </w:t>
      </w:r>
      <w:r>
        <w:rPr>
          <w:sz w:val="15"/>
        </w:rPr>
        <w:t>quale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risulti: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96" w:leader="none"/>
        </w:tabs>
        <w:spacing w:lineRule="auto" w:line="240" w:before="111" w:after="0"/>
        <w:ind w:hanging="152" w:left="1296" w:right="0"/>
        <w:jc w:val="left"/>
        <w:rPr>
          <w:sz w:val="15"/>
        </w:rPr>
      </w:pPr>
      <w:r>
        <w:rPr>
          <w:sz w:val="15"/>
        </w:rPr>
        <w:t>l’ubicazione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planimetria</w:t>
      </w:r>
      <w:r>
        <w:rPr>
          <w:spacing w:val="-3"/>
          <w:sz w:val="15"/>
        </w:rPr>
        <w:t xml:space="preserve"> </w:t>
      </w:r>
      <w:r>
        <w:rPr>
          <w:sz w:val="15"/>
        </w:rPr>
        <w:t>del</w:t>
      </w:r>
      <w:r>
        <w:rPr>
          <w:spacing w:val="-5"/>
          <w:sz w:val="15"/>
        </w:rPr>
        <w:t xml:space="preserve"> </w:t>
      </w:r>
      <w:r>
        <w:rPr>
          <w:sz w:val="15"/>
        </w:rPr>
        <w:t>centro</w:t>
      </w:r>
      <w:r>
        <w:rPr>
          <w:spacing w:val="-4"/>
          <w:sz w:val="15"/>
        </w:rPr>
        <w:t xml:space="preserve"> </w:t>
      </w:r>
      <w:r>
        <w:rPr>
          <w:sz w:val="15"/>
        </w:rPr>
        <w:t>presso</w:t>
      </w:r>
      <w:r>
        <w:rPr>
          <w:spacing w:val="-5"/>
          <w:sz w:val="15"/>
        </w:rPr>
        <w:t xml:space="preserve"> </w:t>
      </w:r>
      <w:r>
        <w:rPr>
          <w:sz w:val="15"/>
        </w:rPr>
        <w:t>cui</w:t>
      </w:r>
      <w:r>
        <w:rPr>
          <w:spacing w:val="-4"/>
          <w:sz w:val="15"/>
        </w:rPr>
        <w:t xml:space="preserve"> </w:t>
      </w:r>
      <w:r>
        <w:rPr>
          <w:sz w:val="15"/>
        </w:rPr>
        <w:t>saranno</w:t>
      </w:r>
      <w:r>
        <w:rPr>
          <w:spacing w:val="-5"/>
          <w:sz w:val="15"/>
        </w:rPr>
        <w:t xml:space="preserve"> </w:t>
      </w:r>
      <w:r>
        <w:rPr>
          <w:sz w:val="15"/>
        </w:rPr>
        <w:t>effettuate</w:t>
      </w:r>
      <w:r>
        <w:rPr>
          <w:spacing w:val="-5"/>
          <w:sz w:val="15"/>
        </w:rPr>
        <w:t xml:space="preserve"> </w:t>
      </w:r>
      <w:r>
        <w:rPr>
          <w:sz w:val="15"/>
        </w:rPr>
        <w:t>le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attività;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304" w:leader="none"/>
        </w:tabs>
        <w:spacing w:lineRule="auto" w:line="240" w:before="112" w:after="0"/>
        <w:ind w:hanging="160" w:left="1304" w:right="0"/>
        <w:jc w:val="left"/>
        <w:rPr>
          <w:sz w:val="15"/>
        </w:rPr>
      </w:pPr>
      <w:r>
        <w:rPr>
          <w:sz w:val="15"/>
        </w:rPr>
        <w:t>il</w:t>
      </w:r>
      <w:r>
        <w:rPr>
          <w:spacing w:val="-5"/>
          <w:sz w:val="15"/>
        </w:rPr>
        <w:t xml:space="preserve"> </w:t>
      </w:r>
      <w:r>
        <w:rPr>
          <w:sz w:val="15"/>
        </w:rPr>
        <w:t>titolo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godimento</w:t>
      </w:r>
      <w:r>
        <w:rPr>
          <w:spacing w:val="-4"/>
          <w:sz w:val="15"/>
        </w:rPr>
        <w:t xml:space="preserve"> </w:t>
      </w:r>
      <w:r>
        <w:rPr>
          <w:sz w:val="15"/>
        </w:rPr>
        <w:t>dell’immobile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cui</w:t>
      </w:r>
      <w:r>
        <w:rPr>
          <w:spacing w:val="-4"/>
          <w:sz w:val="15"/>
        </w:rPr>
        <w:t xml:space="preserve"> </w:t>
      </w:r>
      <w:r>
        <w:rPr>
          <w:sz w:val="15"/>
        </w:rPr>
        <w:t>al</w:t>
      </w:r>
      <w:r>
        <w:rPr>
          <w:spacing w:val="-4"/>
          <w:sz w:val="15"/>
        </w:rPr>
        <w:t xml:space="preserve"> </w:t>
      </w:r>
      <w:r>
        <w:rPr>
          <w:sz w:val="15"/>
        </w:rPr>
        <w:t>suddetto</w:t>
      </w:r>
      <w:r>
        <w:rPr>
          <w:spacing w:val="-4"/>
          <w:sz w:val="15"/>
        </w:rPr>
        <w:t xml:space="preserve"> </w:t>
      </w:r>
      <w:r>
        <w:rPr>
          <w:sz w:val="15"/>
        </w:rPr>
        <w:t>punto</w:t>
      </w:r>
      <w:r>
        <w:rPr>
          <w:spacing w:val="-3"/>
          <w:sz w:val="15"/>
        </w:rPr>
        <w:t xml:space="preserve"> </w:t>
      </w:r>
      <w:r>
        <w:rPr>
          <w:spacing w:val="-5"/>
          <w:sz w:val="15"/>
        </w:rPr>
        <w:t>a);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97" w:leader="none"/>
        </w:tabs>
        <w:spacing w:lineRule="auto" w:line="240" w:before="111" w:after="0"/>
        <w:ind w:hanging="0" w:left="1144" w:right="702"/>
        <w:jc w:val="left"/>
        <w:rPr>
          <w:sz w:val="15"/>
        </w:rPr>
      </w:pP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capacità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4"/>
          <w:sz w:val="15"/>
        </w:rPr>
        <w:t xml:space="preserve"> </w:t>
      </w:r>
      <w:r>
        <w:rPr>
          <w:sz w:val="15"/>
        </w:rPr>
        <w:t>giornaliera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annuale</w:t>
      </w:r>
      <w:r>
        <w:rPr>
          <w:spacing w:val="-4"/>
          <w:sz w:val="15"/>
        </w:rPr>
        <w:t xml:space="preserve"> </w:t>
      </w:r>
      <w:r>
        <w:rPr>
          <w:sz w:val="15"/>
        </w:rPr>
        <w:t>per</w:t>
      </w:r>
      <w:r>
        <w:rPr>
          <w:spacing w:val="-4"/>
          <w:sz w:val="15"/>
        </w:rPr>
        <w:t xml:space="preserve"> </w:t>
      </w:r>
      <w:r>
        <w:rPr>
          <w:sz w:val="15"/>
        </w:rPr>
        <w:t>singola</w:t>
      </w:r>
      <w:r>
        <w:rPr>
          <w:spacing w:val="-5"/>
          <w:sz w:val="15"/>
        </w:rPr>
        <w:t xml:space="preserve"> </w:t>
      </w:r>
      <w:r>
        <w:rPr>
          <w:sz w:val="15"/>
        </w:rPr>
        <w:t>classe</w:t>
      </w:r>
      <w:r>
        <w:rPr>
          <w:spacing w:val="-5"/>
          <w:sz w:val="15"/>
        </w:rPr>
        <w:t xml:space="preserve"> </w:t>
      </w:r>
      <w:r>
        <w:rPr>
          <w:sz w:val="15"/>
        </w:rPr>
        <w:t>merceologica,</w:t>
      </w:r>
      <w:r>
        <w:rPr>
          <w:spacing w:val="-5"/>
          <w:sz w:val="15"/>
        </w:rPr>
        <w:t xml:space="preserve"> </w:t>
      </w:r>
      <w:r>
        <w:rPr>
          <w:sz w:val="15"/>
        </w:rPr>
        <w:t>capacità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messa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riserva,</w:t>
      </w:r>
      <w:r>
        <w:rPr>
          <w:spacing w:val="-5"/>
          <w:sz w:val="15"/>
        </w:rPr>
        <w:t xml:space="preserve"> </w:t>
      </w:r>
      <w:r>
        <w:rPr>
          <w:sz w:val="15"/>
        </w:rPr>
        <w:t>descrizione</w:t>
      </w:r>
      <w:r>
        <w:rPr>
          <w:spacing w:val="-5"/>
          <w:sz w:val="15"/>
        </w:rPr>
        <w:t xml:space="preserve"> </w:t>
      </w:r>
      <w:r>
        <w:rPr>
          <w:sz w:val="15"/>
        </w:rPr>
        <w:t>delle</w:t>
      </w:r>
      <w:r>
        <w:rPr>
          <w:spacing w:val="-4"/>
          <w:sz w:val="15"/>
        </w:rPr>
        <w:t xml:space="preserve"> </w:t>
      </w:r>
      <w:r>
        <w:rPr>
          <w:sz w:val="15"/>
        </w:rPr>
        <w:t>operazioni</w:t>
      </w:r>
      <w:r>
        <w:rPr>
          <w:spacing w:val="40"/>
          <w:sz w:val="15"/>
        </w:rPr>
        <w:t xml:space="preserve"> </w:t>
      </w:r>
      <w:r>
        <w:rPr>
          <w:sz w:val="15"/>
        </w:rPr>
        <w:t>messe in atto in riferimento a ciascuna classe merceologica e delle attrezzature utilizzate;</w:t>
      </w:r>
    </w:p>
    <w:p>
      <w:pPr>
        <w:pStyle w:val="BodyText"/>
        <w:spacing w:before="14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10">
                <wp:simplePos x="0" y="0"/>
                <wp:positionH relativeFrom="page">
                  <wp:posOffset>935990</wp:posOffset>
                </wp:positionH>
                <wp:positionV relativeFrom="paragraph">
                  <wp:posOffset>254000</wp:posOffset>
                </wp:positionV>
                <wp:extent cx="1706880" cy="7620"/>
                <wp:effectExtent l="0" t="0" r="0" b="0"/>
                <wp:wrapTopAndBottom/>
                <wp:docPr id="7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760" cy="7560"/>
                        </a:xfrm>
                        <a:custGeom>
                          <a:avLst/>
                          <a:gdLst>
                            <a:gd name="textAreaLeft" fmla="*/ 0 w 967680"/>
                            <a:gd name="textAreaRight" fmla="*/ 968040 w 967680"/>
                            <a:gd name="textAreaTop" fmla="*/ 0 h 4320"/>
                            <a:gd name="textAreaBottom" fmla="*/ 4680 h 4320"/>
                          </a:gdLst>
                          <a:ahLst/>
                          <a:rect l="textAreaLeft" t="textAreaTop" r="textAreaRight" b="textAreaBottom"/>
                          <a:pathLst>
                            <a:path w="1706880" h="7620">
                              <a:moveTo>
                                <a:pt x="1706664" y="0"/>
                              </a:moveTo>
                              <a:lnTo>
                                <a:pt x="0" y="0"/>
                              </a:lnTo>
                              <a:lnTo>
                                <a:pt x="0" y="7112"/>
                              </a:lnTo>
                              <a:lnTo>
                                <a:pt x="1706664" y="7112"/>
                              </a:lnTo>
                              <a:lnTo>
                                <a:pt x="1706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35" w:leader="none"/>
        </w:tabs>
        <w:spacing w:lineRule="auto" w:line="240" w:before="84" w:after="0"/>
        <w:ind w:hanging="111" w:left="735" w:right="0"/>
        <w:jc w:val="both"/>
        <w:rPr>
          <w:sz w:val="15"/>
        </w:rPr>
      </w:pPr>
      <w:r>
        <w:rPr>
          <w:sz w:val="15"/>
        </w:rPr>
        <w:t>Provincia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4"/>
          <w:sz w:val="15"/>
        </w:rPr>
        <w:t xml:space="preserve"> </w:t>
      </w:r>
      <w:r>
        <w:rPr>
          <w:sz w:val="15"/>
        </w:rPr>
        <w:t>Città</w:t>
      </w:r>
      <w:r>
        <w:rPr>
          <w:spacing w:val="-5"/>
          <w:sz w:val="15"/>
        </w:rPr>
        <w:t xml:space="preserve"> </w:t>
      </w:r>
      <w:r>
        <w:rPr>
          <w:sz w:val="15"/>
        </w:rPr>
        <w:t>metropolitana</w:t>
      </w:r>
      <w:r>
        <w:rPr>
          <w:spacing w:val="-4"/>
          <w:sz w:val="15"/>
        </w:rPr>
        <w:t xml:space="preserve"> </w:t>
      </w:r>
      <w:r>
        <w:rPr>
          <w:sz w:val="15"/>
        </w:rPr>
        <w:t>competente</w:t>
      </w:r>
      <w:r>
        <w:rPr>
          <w:spacing w:val="-4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territorio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relazione</w:t>
      </w:r>
      <w:r>
        <w:rPr>
          <w:spacing w:val="-5"/>
          <w:sz w:val="15"/>
        </w:rPr>
        <w:t xml:space="preserve"> </w:t>
      </w:r>
      <w:r>
        <w:rPr>
          <w:sz w:val="15"/>
        </w:rPr>
        <w:t>all’ubicazione</w:t>
      </w:r>
      <w:r>
        <w:rPr>
          <w:spacing w:val="-4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z w:val="15"/>
        </w:rPr>
        <w:t>centro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preparazione</w:t>
      </w:r>
      <w:r>
        <w:rPr>
          <w:spacing w:val="-3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il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riutilizzo.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24" w:leader="none"/>
          <w:tab w:val="left" w:pos="760" w:leader="none"/>
        </w:tabs>
        <w:spacing w:lineRule="auto" w:line="247" w:before="5" w:after="0"/>
        <w:ind w:hanging="1" w:left="624" w:right="580"/>
        <w:jc w:val="both"/>
        <w:rPr>
          <w:sz w:val="15"/>
        </w:rPr>
      </w:pPr>
      <w:r>
        <w:rPr>
          <w:sz w:val="15"/>
        </w:rPr>
        <w:t>Titolare dell’impresa - nel caso di impresa individuale; Socio Amministratore - nel caso delle S.n.c.; Accomandatario - nel caso delle S.a.s.;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Amministratore munito di rappresentanza in tutti gli altri casi; Amministratore di Società commerciale legalmente costituita appartenente a Stati membri</w:t>
      </w:r>
      <w:r>
        <w:rPr>
          <w:spacing w:val="40"/>
          <w:sz w:val="15"/>
        </w:rPr>
        <w:t xml:space="preserve"> </w:t>
      </w:r>
      <w:r>
        <w:rPr>
          <w:sz w:val="15"/>
        </w:rPr>
        <w:t>della Unione Europea ovvero a Stati membri che concedano il trattamento di reciprocità.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35" w:leader="none"/>
        </w:tabs>
        <w:spacing w:lineRule="exact" w:line="235" w:before="0" w:after="0"/>
        <w:ind w:hanging="111" w:left="735" w:right="0"/>
        <w:jc w:val="both"/>
        <w:rPr>
          <w:sz w:val="15"/>
        </w:rPr>
      </w:pPr>
      <w:r>
        <w:rPr>
          <w:sz w:val="15"/>
        </w:rPr>
        <w:t>Indicare</w:t>
      </w:r>
      <w:r>
        <w:rPr>
          <w:spacing w:val="-3"/>
          <w:sz w:val="15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denominazione.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0" w:right="850" w:gutter="0" w:header="1155" w:top="1620" w:footer="1342" w:bottom="1540"/>
          <w:pgNumType w:fmt="decimal"/>
          <w:formProt w:val="false"/>
          <w:textDirection w:val="lrTb"/>
        </w:sectPr>
      </w:pPr>
    </w:p>
    <w:p>
      <w:pPr>
        <w:pStyle w:val="BodyText"/>
        <w:spacing w:before="42" w:after="0"/>
        <w:rPr>
          <w:sz w:val="20"/>
        </w:rPr>
      </w:pPr>
      <w:r>
        <w:rPr>
          <w:sz w:val="20"/>
        </w:rPr>
      </w:r>
    </w:p>
    <w:p>
      <w:pPr>
        <w:pStyle w:val="BodyText"/>
        <w:ind w:left="332" w:right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023610" cy="2640965"/>
                <wp:effectExtent l="0" t="0" r="0" b="6985"/>
                <wp:docPr id="10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520" cy="2640960"/>
                          <a:chOff x="0" y="0"/>
                          <a:chExt cx="6023520" cy="2640960"/>
                        </a:xfrm>
                      </wpg:grpSpPr>
                      <wps:wsp>
                        <wps:cNvPr id="11" name="Graphic 19"/>
                        <wps:cNvSpPr/>
                        <wps:spPr>
                          <a:xfrm>
                            <a:off x="264240" y="2014920"/>
                            <a:ext cx="4753080" cy="234360"/>
                          </a:xfrm>
                          <a:custGeom>
                            <a:avLst/>
                            <a:gdLst>
                              <a:gd name="textAreaLeft" fmla="*/ 0 w 2694600"/>
                              <a:gd name="textAreaRight" fmla="*/ 2694960 w 2694600"/>
                              <a:gd name="textAreaTop" fmla="*/ 0 h 132840"/>
                              <a:gd name="textAreaBottom" fmla="*/ 133200 h 132840"/>
                            </a:gdLst>
                            <a:ahLst/>
                            <a:rect l="textAreaLeft" t="textAreaTop" r="textAreaRight" b="textAreaBottom"/>
                            <a:pathLst>
                              <a:path w="4747895" h="234315">
                                <a:moveTo>
                                  <a:pt x="0" y="0"/>
                                </a:moveTo>
                                <a:lnTo>
                                  <a:pt x="1877795" y="0"/>
                                </a:lnTo>
                              </a:path>
                              <a:path w="4747895" h="234315">
                                <a:moveTo>
                                  <a:pt x="3884477" y="233743"/>
                                </a:moveTo>
                                <a:lnTo>
                                  <a:pt x="4747383" y="233743"/>
                                </a:lnTo>
                              </a:path>
                            </a:pathLst>
                          </a:custGeom>
                          <a:noFill/>
                          <a:ln w="411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Textbox 20"/>
                        <wps:cNvSpPr/>
                        <wps:spPr>
                          <a:xfrm>
                            <a:off x="0" y="0"/>
                            <a:ext cx="6023520" cy="26409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587" w:leader="none"/>
                                </w:tabs>
                                <w:spacing w:before="54" w:after="0"/>
                                <w:ind w:hanging="0" w:left="418" w:right="47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autocertificazione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attestante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possesso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eventuali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autorizzazioni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ambientali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necessarie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attività,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compatibilità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edilizia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urbanistica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 centro, la presenza/assenza di vincoli paesaggistici e ambientali nonché il rispetto delle norme igienico-sanitarie, di tutela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dall’inquinamento acustico e delle norme antincendio;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572" w:leader="none"/>
                                </w:tabs>
                                <w:spacing w:before="120" w:after="0"/>
                                <w:ind w:hanging="0" w:left="418" w:right="4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destinazione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urbanistica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dell’area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dell’attività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(zona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territoriale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omogenea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sensi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PRG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Comune),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catastali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identificativi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 medesima area (mappali, foglio, censuario).</w:t>
                              </w:r>
                            </w:p>
                            <w:p>
                              <w:pPr>
                                <w:pStyle w:val="Normal"/>
                                <w:spacing w:before="120" w:after="0"/>
                                <w:ind w:hanging="0" w:left="50" w:right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seguenti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elaborati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grafici:</w:t>
                              </w:r>
                            </w:p>
                            <w:p>
                              <w:pPr>
                                <w:pStyle w:val="Normal"/>
                                <w:spacing w:before="119" w:after="0"/>
                                <w:ind w:hanging="0" w:left="476" w:right="4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a)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lay-out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indicazione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sezioni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indicate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punto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2.3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dell’allegato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1,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l’ubicazione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attrezzature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quant’altro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impiegato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 le operazioni di preparazione per il riutilizzo ed indicazione dei presidi ambientali.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55" w:after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50" w:right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allega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l’attestazione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avvenuto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versamento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diritti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iscrizione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luglio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1998,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350.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120" w:after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465" w:right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Luogo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  <w:p>
                              <w:pPr>
                                <w:pStyle w:val="Normal"/>
                                <w:spacing w:before="183" w:after="0"/>
                                <w:ind w:hanging="0" w:left="0" w:right="2041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8" style="position:absolute;margin-left:0pt;margin-top:-208.55pt;width:474.3pt;height:207.95pt" coordorigin="0,-4171" coordsize="9486,4159">
                <v:rect id="shape_0" ID="Textbox 20" path="m0,0l-2147483645,0l-2147483645,-2147483646l0,-2147483646xe" stroked="t" o:allowincell="f" style="position:absolute;left:0;top:-4171;width:9485;height:4158;mso-wrap-style:square;v-text-anchor:top;mso-position-vertical:top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587" w:leader="none"/>
                          </w:tabs>
                          <w:spacing w:before="54" w:after="0"/>
                          <w:ind w:hanging="0" w:left="418" w:right="47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autocertificazione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attestante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possesso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eventuali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autorizzazioni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ambientali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necessarie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attività,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compatibilità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edilizia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urbanistica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 centro, la presenza/assenza di vincoli paesaggistici e ambientali nonché il rispetto delle norme igienico-sanitarie, di tutela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dall’inquinamento acustico e delle norme antincendio;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572" w:leader="none"/>
                          </w:tabs>
                          <w:spacing w:before="120" w:after="0"/>
                          <w:ind w:hanging="0" w:left="418" w:right="4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destinazione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urbanistica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dell’area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sede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dell’attività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(zona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territoriale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omogenea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sensi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PRG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Comune),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catastali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identificativi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 medesima area (mappali, foglio, censuario).</w:t>
                        </w:r>
                      </w:p>
                      <w:p>
                        <w:pPr>
                          <w:pStyle w:val="Normal"/>
                          <w:spacing w:before="120" w:after="0"/>
                          <w:ind w:hanging="0" w:left="50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seguenti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elaborati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grafici:</w:t>
                        </w:r>
                      </w:p>
                      <w:p>
                        <w:pPr>
                          <w:pStyle w:val="Normal"/>
                          <w:spacing w:before="119" w:after="0"/>
                          <w:ind w:hanging="0" w:left="476" w:right="4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a)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lay-out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centro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indicazione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sezioni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indicate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punto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2.3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dell’allegato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1,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l’ubicazione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attrezzature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quant’altro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impiegato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 le operazioni di preparazione per il riutilizzo ed indicazione dei presidi ambientali.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55" w:after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50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allega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l’attestazione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avvenuto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versamento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diritti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iscrizione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decreto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luglio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1998,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350.</w:t>
                        </w:r>
                      </w:p>
                      <w:p>
                        <w:pPr>
                          <w:pStyle w:val="Normal"/>
                          <w:spacing w:lineRule="auto" w:line="240" w:before="120" w:after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465" w:right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Luogo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data</w:t>
                        </w:r>
                      </w:p>
                      <w:p>
                        <w:pPr>
                          <w:pStyle w:val="Normal"/>
                          <w:spacing w:before="183" w:after="0"/>
                          <w:ind w:hanging="0" w:left="0" w:right="204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1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3564255</wp:posOffset>
                </wp:positionH>
                <wp:positionV relativeFrom="paragraph">
                  <wp:posOffset>236855</wp:posOffset>
                </wp:positionV>
                <wp:extent cx="432435" cy="1270"/>
                <wp:effectExtent l="0" t="3175" r="0" b="1905"/>
                <wp:wrapTopAndBottom/>
                <wp:docPr id="13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360" cy="1440"/>
                        </a:xfrm>
                        <a:custGeom>
                          <a:avLst/>
                          <a:gdLst>
                            <a:gd name="textAreaLeft" fmla="*/ 0 w 245160"/>
                            <a:gd name="textAreaRight" fmla="*/ 245520 w 245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32434" h="0">
                              <a:moveTo>
                                <a:pt x="0" y="0"/>
                              </a:moveTo>
                              <a:lnTo>
                                <a:pt x="43200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314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41" w:after="0"/>
        <w:rPr/>
      </w:pPr>
      <w:r>
        <w:rPr/>
      </w:r>
    </w:p>
    <w:p>
      <w:pPr>
        <w:pStyle w:val="BodyText"/>
        <w:ind w:left="373" w:right="368"/>
        <w:jc w:val="center"/>
        <w:rPr/>
      </w:pPr>
      <w:r>
        <w:rPr>
          <w:color w:val="131413"/>
        </w:rPr>
        <w:t>N 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10"/>
        </w:rPr>
        <w:t>E</w:t>
      </w:r>
    </w:p>
    <w:p>
      <w:pPr>
        <w:pStyle w:val="BodyText"/>
        <w:spacing w:before="64" w:after="0"/>
        <w:rPr/>
      </w:pPr>
      <w:r>
        <w:rPr/>
      </w:r>
    </w:p>
    <w:p>
      <w:pPr>
        <w:pStyle w:val="BodyText"/>
        <w:ind w:left="113" w:right="0"/>
        <w:rPr/>
      </w:pPr>
      <w:r>
        <w:rPr>
          <w:smallCaps/>
          <w:color w:val="131413"/>
          <w:spacing w:val="-2"/>
        </w:rPr>
        <w:t>Avvertenza:</w:t>
      </w:r>
    </w:p>
    <w:p>
      <w:pPr>
        <w:pStyle w:val="BodyText"/>
        <w:spacing w:lineRule="auto" w:line="206" w:before="97" w:after="0"/>
        <w:ind w:firstLine="341" w:left="113" w:right="105"/>
        <w:jc w:val="both"/>
        <w:rPr/>
      </w:pPr>
      <w:r>
        <w:rPr>
          <w:color w:val="131413"/>
        </w:rPr>
        <w:t>Il testo delle note qui pubblicato è stato redatto dall’amministrazione competente per materia, ai sensi dell’art. 10, comma 3, del testo unico delle disposizioni sulla promulgazione delle leggi, sull’emanazione dei decreti del Presidente della Repubblica e sulle pubblicazioni ufficiali della Repubblica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italiana,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approvato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con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D.P.R.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28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dicembre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1985,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n.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1092,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al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solo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fine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di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facilitare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la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lettura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delle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disposizioni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di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legge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modificate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alle quali è operato il rinvio. Restano invariati il valore e l’efficacia degli atti legislativi qui trascritti.</w:t>
      </w:r>
    </w:p>
    <w:p>
      <w:pPr>
        <w:pStyle w:val="BodyText"/>
        <w:spacing w:before="25" w:after="0"/>
        <w:ind w:left="454" w:right="0"/>
        <w:jc w:val="both"/>
        <w:rPr/>
      </w:pPr>
      <w:r>
        <w:rPr>
          <w:color w:val="131413"/>
        </w:rPr>
        <w:t>Per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gli atti dell’Unione europea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vengono forniti gli estremi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di pubblicazione nella Gazzetta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Ufficiale dell’Unione Europea </w:t>
      </w:r>
      <w:r>
        <w:rPr>
          <w:color w:val="131413"/>
          <w:spacing w:val="-2"/>
        </w:rPr>
        <w:t>(GUUE).</w:t>
      </w:r>
    </w:p>
    <w:p>
      <w:pPr>
        <w:pStyle w:val="Normal"/>
        <w:spacing w:before="146" w:after="0"/>
        <w:ind w:hanging="0" w:left="113" w:right="0"/>
        <w:jc w:val="both"/>
        <w:rPr>
          <w:i/>
          <w:i/>
          <w:sz w:val="17"/>
        </w:rPr>
      </w:pPr>
      <w:r>
        <w:rPr>
          <w:i/>
          <w:color w:val="131413"/>
          <w:sz w:val="17"/>
        </w:rPr>
        <w:t xml:space="preserve">Note alle </w:t>
      </w:r>
      <w:r>
        <w:rPr>
          <w:i/>
          <w:color w:val="131413"/>
          <w:spacing w:val="-2"/>
          <w:sz w:val="17"/>
        </w:rPr>
        <w:t>premesse: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06" w:before="97" w:after="0"/>
        <w:ind w:firstLine="341" w:left="113" w:right="106"/>
        <w:jc w:val="both"/>
        <w:rPr>
          <w:sz w:val="17"/>
        </w:rPr>
      </w:pPr>
      <w:r>
        <w:rPr>
          <w:color w:val="131413"/>
          <w:sz w:val="17"/>
        </w:rPr>
        <w:t>Si riporta il testo dell’art. 17, comma 3, della legge 23 agosto 1988, n. 400 (Disciplina dell’attività di Governo e ordinamento della Presi- denza del Consiglio dei Ministri), pubblicata nella Gazz. Uff. 12 settembre 1988, n. 214, S.O.:</w:t>
      </w:r>
    </w:p>
    <w:p>
      <w:pPr>
        <w:pStyle w:val="Normal"/>
        <w:spacing w:before="24" w:after="0"/>
        <w:ind w:hanging="0" w:left="625" w:right="0"/>
        <w:jc w:val="both"/>
        <w:rPr>
          <w:sz w:val="17"/>
        </w:rPr>
      </w:pPr>
      <w:r>
        <w:rPr>
          <w:color w:val="131413"/>
          <w:sz w:val="17"/>
        </w:rPr>
        <w:t xml:space="preserve">«Art. 17 </w:t>
      </w:r>
      <w:r>
        <w:rPr>
          <w:i/>
          <w:color w:val="131413"/>
          <w:sz w:val="17"/>
        </w:rPr>
        <w:t xml:space="preserve">(Regolamenti). </w:t>
      </w:r>
      <w:r>
        <w:rPr>
          <w:color w:val="131413"/>
          <w:sz w:val="17"/>
        </w:rPr>
        <w:t xml:space="preserve">— </w:t>
      </w:r>
      <w:r>
        <w:rPr>
          <w:color w:val="131413"/>
          <w:spacing w:val="-2"/>
          <w:sz w:val="17"/>
        </w:rPr>
        <w:t>(</w:t>
      </w:r>
      <w:r>
        <w:rPr>
          <w:i/>
          <w:color w:val="131413"/>
          <w:spacing w:val="-2"/>
          <w:sz w:val="17"/>
        </w:rPr>
        <w:t>Omissis</w:t>
      </w:r>
      <w:r>
        <w:rPr>
          <w:color w:val="131413"/>
          <w:spacing w:val="-2"/>
          <w:sz w:val="17"/>
        </w:rPr>
        <w:t>).</w:t>
      </w:r>
    </w:p>
    <w:p>
      <w:pPr>
        <w:pStyle w:val="BodyText"/>
        <w:spacing w:lineRule="auto" w:line="206" w:before="40" w:after="0"/>
        <w:ind w:firstLine="511" w:left="113" w:right="105"/>
        <w:jc w:val="both"/>
        <w:rPr/>
      </w:pPr>
      <w:r>
        <w:rPr>
          <w:color w:val="131413"/>
        </w:rPr>
        <w:t>3. Con decreto ministeriale possono essere adottati regolamenti nelle materie di competenza del ministro o di autorità sottordinate al mini- stro,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quando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la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legge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espressamente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conferisca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tale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potere.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Tali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regolamenti,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per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materie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di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competenza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di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più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ministri,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possono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essere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adottati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con decreti interministeriali, ferma restando la necessità di apposita autorizzazione da parte della legge. I regolamenti ministeriali ed interministeriali non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possono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dettare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norme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contrarie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quelle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dei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regolamenti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emanati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dal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Governo.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Essi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debbono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essere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comunicati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Presidente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del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Consiglio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dei ministri prima della loro emanazione.</w:t>
      </w:r>
    </w:p>
    <w:p>
      <w:pPr>
        <w:pStyle w:val="Normal"/>
        <w:spacing w:before="26" w:after="0"/>
        <w:ind w:hanging="0" w:left="625" w:right="0"/>
        <w:jc w:val="left"/>
        <w:rPr>
          <w:sz w:val="17"/>
        </w:rPr>
      </w:pPr>
      <w:r>
        <w:rPr>
          <w:color w:val="131413"/>
          <w:spacing w:val="-2"/>
          <w:sz w:val="17"/>
        </w:rPr>
        <w:t>(</w:t>
      </w:r>
      <w:r>
        <w:rPr>
          <w:i/>
          <w:color w:val="131413"/>
          <w:spacing w:val="-2"/>
          <w:sz w:val="17"/>
        </w:rPr>
        <w:t>Omissis</w:t>
      </w:r>
      <w:r>
        <w:rPr>
          <w:color w:val="131413"/>
          <w:spacing w:val="-2"/>
          <w:sz w:val="17"/>
        </w:rPr>
        <w:t>).».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06" w:before="40" w:after="0"/>
        <w:ind w:firstLine="341" w:left="113" w:right="105"/>
        <w:jc w:val="left"/>
        <w:rPr>
          <w:sz w:val="17"/>
        </w:rPr>
      </w:pPr>
      <w:r>
        <w:rPr>
          <w:color w:val="131413"/>
          <w:sz w:val="17"/>
        </w:rPr>
        <w:t>Si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riporta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il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testo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dell’art.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2,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del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decreto-legge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1°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marzo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2021,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n.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22,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(Disposizioni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urgenti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materia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di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riordino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delle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attribuzioni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dei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Mini- steri) pubblicato nella Gazz. Uff. 1° marzo 2021, n. 51, convertito, con modificazioni, dalla legge 22 aprile 2021, n. 55:</w:t>
      </w:r>
    </w:p>
    <w:p>
      <w:pPr>
        <w:pStyle w:val="Normal"/>
        <w:spacing w:lineRule="auto" w:line="206" w:before="44" w:after="0"/>
        <w:ind w:firstLine="511" w:left="113" w:right="0"/>
        <w:jc w:val="left"/>
        <w:rPr>
          <w:sz w:val="17"/>
        </w:rPr>
      </w:pPr>
      <w:r>
        <w:rPr>
          <w:color w:val="131413"/>
          <w:sz w:val="17"/>
        </w:rPr>
        <w:t xml:space="preserve">«Art. 2 </w:t>
      </w:r>
      <w:r>
        <w:rPr>
          <w:i/>
          <w:color w:val="131413"/>
          <w:sz w:val="17"/>
        </w:rPr>
        <w:t xml:space="preserve">(Ministero della transizione ecologica). </w:t>
      </w:r>
      <w:r>
        <w:rPr>
          <w:color w:val="131413"/>
          <w:sz w:val="17"/>
        </w:rPr>
        <w:t>— 1. Il «Ministero dell’ambiente e della tutela del territorio e del mare» è ridenominato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“Ministero della transizione ecologica”.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5" w:leader="none"/>
        </w:tabs>
        <w:spacing w:lineRule="auto" w:line="240" w:before="25" w:after="0"/>
        <w:ind w:hanging="160" w:left="785" w:right="0"/>
        <w:jc w:val="left"/>
        <w:rPr>
          <w:sz w:val="17"/>
        </w:rPr>
      </w:pPr>
      <w:r>
        <w:rPr>
          <w:color w:val="131413"/>
          <w:sz w:val="17"/>
        </w:rPr>
        <w:t xml:space="preserve">Al decreto legislativo 30 luglio 1999, n. 300 sono apportate le seguenti </w:t>
      </w:r>
      <w:r>
        <w:rPr>
          <w:color w:val="131413"/>
          <w:spacing w:val="-2"/>
          <w:sz w:val="17"/>
        </w:rPr>
        <w:t>modificazioni: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9" w:leader="none"/>
        </w:tabs>
        <w:spacing w:lineRule="auto" w:line="240" w:before="19" w:after="0"/>
        <w:ind w:hanging="184" w:left="979" w:right="0"/>
        <w:jc w:val="left"/>
        <w:rPr>
          <w:sz w:val="17"/>
        </w:rPr>
      </w:pPr>
      <w:r>
        <w:rPr>
          <w:color w:val="131413"/>
          <w:sz w:val="17"/>
        </w:rPr>
        <w:t xml:space="preserve">all’articolo </w:t>
      </w:r>
      <w:r>
        <w:rPr>
          <w:color w:val="131413"/>
          <w:spacing w:val="-5"/>
          <w:sz w:val="17"/>
        </w:rPr>
        <w:t>28: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158" w:leader="none"/>
        </w:tabs>
        <w:spacing w:lineRule="auto" w:line="206" w:before="40" w:after="0"/>
        <w:ind w:firstLine="852" w:left="113" w:right="104"/>
        <w:jc w:val="left"/>
        <w:rPr>
          <w:sz w:val="17"/>
        </w:rPr>
      </w:pPr>
      <w:r>
        <w:rPr>
          <w:color w:val="131413"/>
          <w:sz w:val="17"/>
        </w:rPr>
        <w:t xml:space="preserve">al comma 1, lettera </w:t>
      </w:r>
      <w:r>
        <w:rPr>
          <w:i/>
          <w:color w:val="131413"/>
          <w:sz w:val="17"/>
        </w:rPr>
        <w:t>c)</w:t>
      </w:r>
      <w:r>
        <w:rPr>
          <w:color w:val="131413"/>
          <w:sz w:val="17"/>
        </w:rPr>
        <w:t>, le parole da “definizione degli obiettivi e delle linee di politica energetica” fino a “attuazione dei piani di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emergenza energetica” sono soppresse;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155" w:leader="none"/>
        </w:tabs>
        <w:spacing w:lineRule="auto" w:line="206" w:before="45" w:after="0"/>
        <w:ind w:firstLine="852" w:left="113" w:right="105"/>
        <w:jc w:val="left"/>
        <w:rPr>
          <w:sz w:val="17"/>
        </w:rPr>
      </w:pPr>
      <w:r>
        <w:rPr>
          <w:color w:val="131413"/>
          <w:sz w:val="17"/>
        </w:rPr>
        <w:t>al comma 2, le parole “rilevazione, elaborazione, analisi e diffusione di dati statistici in materia energetica e mineraria, finalizzati alla programmazione energetica e mineraria” sono soppresse;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9" w:leader="none"/>
        </w:tabs>
        <w:spacing w:lineRule="auto" w:line="240" w:before="24" w:after="0"/>
        <w:ind w:hanging="184" w:left="979" w:right="0"/>
        <w:jc w:val="left"/>
        <w:rPr>
          <w:sz w:val="17"/>
        </w:rPr>
      </w:pPr>
      <w:r>
        <w:rPr>
          <w:color w:val="131413"/>
          <w:sz w:val="17"/>
        </w:rPr>
        <w:t xml:space="preserve">all’articolo 29, comma 1, le parole “undici direzioni generali” sono sostituite dalle seguenti: “nove direzioni </w:t>
      </w:r>
      <w:r>
        <w:rPr>
          <w:color w:val="131413"/>
          <w:spacing w:val="-2"/>
          <w:sz w:val="17"/>
        </w:rPr>
        <w:t>generali”;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69" w:leader="none"/>
        </w:tabs>
        <w:spacing w:lineRule="auto" w:line="240" w:before="19" w:after="0"/>
        <w:ind w:hanging="174" w:left="969" w:right="0"/>
        <w:jc w:val="left"/>
        <w:rPr>
          <w:sz w:val="17"/>
        </w:rPr>
      </w:pPr>
      <w:r>
        <w:rPr>
          <w:color w:val="131413"/>
          <w:sz w:val="17"/>
        </w:rPr>
        <w:t>la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rubrica del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Capo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VIII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del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Titolo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IV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è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sostituita dalla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seguente: “Ministero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 xml:space="preserve">della transizione </w:t>
      </w:r>
      <w:r>
        <w:rPr>
          <w:color w:val="131413"/>
          <w:spacing w:val="-2"/>
          <w:sz w:val="17"/>
        </w:rPr>
        <w:t>ecologica”;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9" w:leader="none"/>
        </w:tabs>
        <w:spacing w:lineRule="auto" w:line="240" w:before="19" w:after="0"/>
        <w:ind w:hanging="184" w:left="979" w:right="0"/>
        <w:jc w:val="left"/>
        <w:rPr>
          <w:sz w:val="17"/>
        </w:rPr>
      </w:pPr>
      <w:r>
        <w:rPr>
          <w:color w:val="131413"/>
          <w:sz w:val="17"/>
        </w:rPr>
        <w:t xml:space="preserve">all’articolo </w:t>
      </w:r>
      <w:r>
        <w:rPr>
          <w:color w:val="131413"/>
          <w:spacing w:val="-5"/>
          <w:sz w:val="17"/>
        </w:rPr>
        <w:t>35: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150" w:leader="none"/>
        </w:tabs>
        <w:spacing w:lineRule="auto" w:line="240" w:before="19" w:after="0"/>
        <w:ind w:hanging="184" w:left="1150" w:right="0"/>
        <w:jc w:val="left"/>
        <w:rPr>
          <w:sz w:val="17"/>
        </w:rPr>
      </w:pPr>
      <w:r>
        <w:rPr>
          <w:color w:val="131413"/>
          <w:sz w:val="17"/>
        </w:rPr>
        <w:t xml:space="preserve">al comma 1 le parole “dell’ambiente e della tutela del territorio” sono sostituite dalle seguenti: “della transizione </w:t>
      </w:r>
      <w:r>
        <w:rPr>
          <w:color w:val="131413"/>
          <w:spacing w:val="-2"/>
          <w:sz w:val="17"/>
        </w:rPr>
        <w:t>ecologica”;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150" w:leader="none"/>
        </w:tabs>
        <w:spacing w:lineRule="auto" w:line="240" w:before="19" w:after="0"/>
        <w:ind w:hanging="184" w:left="1150" w:right="0"/>
        <w:jc w:val="left"/>
        <w:rPr>
          <w:sz w:val="17"/>
        </w:rPr>
      </w:pPr>
      <w:r>
        <w:rPr>
          <w:color w:val="131413"/>
          <w:sz w:val="17"/>
        </w:rPr>
        <w:t xml:space="preserve">il comma 2 è sostituito dal </w:t>
      </w:r>
      <w:r>
        <w:rPr>
          <w:color w:val="131413"/>
          <w:spacing w:val="-2"/>
          <w:sz w:val="17"/>
        </w:rPr>
        <w:t>seguente:</w:t>
      </w:r>
    </w:p>
    <w:p>
      <w:pPr>
        <w:pStyle w:val="BodyText"/>
        <w:spacing w:lineRule="auto" w:line="206" w:before="40" w:after="0"/>
        <w:ind w:firstLine="852" w:left="114" w:right="105"/>
        <w:jc w:val="both"/>
        <w:rPr/>
      </w:pPr>
      <w:r>
        <w:rPr>
          <w:color w:val="131413"/>
        </w:rPr>
        <w:t>“</w:t>
      </w:r>
      <w:r>
        <w:rPr>
          <w:color w:val="131413"/>
        </w:rPr>
        <w:t>2.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Ministero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della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transizione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ecologica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sono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attribuite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le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funzioni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compiti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spettanti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allo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Stato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relativi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allo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sviluppo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sostenibile, ferme restando le funzioni della Presidenza del Consiglio dei ministri, e alla tutela dell’ambiente, del territorio e dell’ecosistema, nelle seguenti </w:t>
      </w:r>
      <w:r>
        <w:rPr>
          <w:color w:val="131413"/>
          <w:spacing w:val="-2"/>
        </w:rPr>
        <w:t>materie:</w:t>
      </w:r>
    </w:p>
    <w:p>
      <w:pPr>
        <w:pStyle w:val="BodyText"/>
        <w:spacing w:lineRule="auto" w:line="206" w:before="45" w:after="0"/>
        <w:ind w:firstLine="852" w:left="113" w:right="105"/>
        <w:jc w:val="both"/>
        <w:rPr/>
      </w:pPr>
      <w:r>
        <w:rPr>
          <w:i/>
          <w:color w:val="131413"/>
        </w:rPr>
        <w:t>a)</w:t>
      </w:r>
      <w:r>
        <w:rPr>
          <w:i/>
          <w:color w:val="131413"/>
          <w:spacing w:val="-2"/>
        </w:rPr>
        <w:t xml:space="preserve"> </w:t>
      </w:r>
      <w:r>
        <w:rPr>
          <w:color w:val="131413"/>
        </w:rPr>
        <w:t>individuazione,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conservazione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valorizzazione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delle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aree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naturali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protette,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tutela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della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biodiversità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della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biosicurezza,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della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fauna e della flora, attuazione e gestione, fatte salve le competenze della Presidenza del Consiglio dei ministri, del Ministero delle politiche agricole alimentari e forestali e del Ministero degli affari esteri e della cooperazione internazionale, della Convenzione di Washington sul commercio in- ternazionale delle specie animali e vegetali in via di estinzione, ratificata ai sensi della legge 19 dicembre 1975, n. 874, e dei relativi regolamenti europei, della difesa del mare e dell’ambiente costiero e della comunicazione ambientale;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850" w:right="850" w:gutter="0" w:header="1155" w:top="1620" w:footer="1342" w:bottom="15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3510915</wp:posOffset>
              </wp:positionH>
              <wp:positionV relativeFrom="page">
                <wp:posOffset>9701530</wp:posOffset>
              </wp:positionV>
              <wp:extent cx="546100" cy="166370"/>
              <wp:effectExtent l="0" t="0" r="0" b="0"/>
              <wp:wrapNone/>
              <wp:docPr id="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12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31413"/>
                              <w:sz w:val="20"/>
                            </w:rPr>
                            <w:t>—</w:t>
                          </w:r>
                          <w:r>
                            <w:rPr>
                              <w:color w:val="131413"/>
                              <w:spacing w:val="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131413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131413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131413"/>
                            </w:rPr>
                            <w:t>1</w:t>
                          </w:r>
                          <w:r>
                            <w:rPr>
                              <w:sz w:val="20"/>
                              <w:color w:val="131413"/>
                            </w:rPr>
                            <w:fldChar w:fldCharType="end"/>
                          </w:r>
                          <w:r>
                            <w:rPr>
                              <w:color w:val="131413"/>
                              <w:spacing w:val="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0"/>
                              <w:sz w:val="20"/>
                            </w:rPr>
                            <w:t>—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76.45pt;margin-top:763.9pt;width:42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31413"/>
                        <w:sz w:val="20"/>
                      </w:rPr>
                      <w:t>—</w:t>
                    </w:r>
                    <w:r>
                      <w:rPr>
                        <w:color w:val="131413"/>
                        <w:spacing w:val="60"/>
                        <w:sz w:val="20"/>
                      </w:rPr>
                      <w:t xml:space="preserve"> </w:t>
                    </w:r>
                    <w:r>
                      <w:rPr>
                        <w:color w:val="131413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131413"/>
                      </w:rPr>
                      <w:instrText xml:space="preserve"> PAGE </w:instrText>
                    </w:r>
                    <w:r>
                      <w:rPr>
                        <w:sz w:val="20"/>
                        <w:color w:val="131413"/>
                      </w:rPr>
                      <w:fldChar w:fldCharType="separate"/>
                    </w:r>
                    <w:r>
                      <w:rPr>
                        <w:sz w:val="20"/>
                        <w:color w:val="131413"/>
                      </w:rPr>
                      <w:t>1</w:t>
                    </w:r>
                    <w:r>
                      <w:rPr>
                        <w:sz w:val="20"/>
                        <w:color w:val="131413"/>
                      </w:rPr>
                      <w:fldChar w:fldCharType="end"/>
                    </w:r>
                    <w:r>
                      <w:rPr>
                        <w:color w:val="131413"/>
                        <w:spacing w:val="60"/>
                        <w:sz w:val="20"/>
                      </w:rPr>
                      <w:t xml:space="preserve"> </w:t>
                    </w:r>
                    <w:r>
                      <w:rPr>
                        <w:color w:val="131413"/>
                        <w:spacing w:val="-10"/>
                        <w:sz w:val="20"/>
                      </w:rPr>
                      <w:t>—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3510915</wp:posOffset>
              </wp:positionH>
              <wp:positionV relativeFrom="page">
                <wp:posOffset>9701530</wp:posOffset>
              </wp:positionV>
              <wp:extent cx="546100" cy="166370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12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31413"/>
                              <w:sz w:val="20"/>
                            </w:rPr>
                            <w:t>—</w:t>
                          </w:r>
                          <w:r>
                            <w:rPr>
                              <w:color w:val="131413"/>
                              <w:spacing w:val="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131413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131413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131413"/>
                            </w:rPr>
                            <w:t>2</w:t>
                          </w:r>
                          <w:r>
                            <w:rPr>
                              <w:sz w:val="20"/>
                              <w:color w:val="131413"/>
                            </w:rPr>
                            <w:fldChar w:fldCharType="end"/>
                          </w:r>
                          <w:r>
                            <w:rPr>
                              <w:color w:val="131413"/>
                              <w:spacing w:val="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0"/>
                              <w:sz w:val="20"/>
                            </w:rPr>
                            <w:t>—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76.45pt;margin-top:763.9pt;width:42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31413"/>
                        <w:sz w:val="20"/>
                      </w:rPr>
                      <w:t>—</w:t>
                    </w:r>
                    <w:r>
                      <w:rPr>
                        <w:color w:val="131413"/>
                        <w:spacing w:val="60"/>
                        <w:sz w:val="20"/>
                      </w:rPr>
                      <w:t xml:space="preserve"> </w:t>
                    </w:r>
                    <w:r>
                      <w:rPr>
                        <w:color w:val="131413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131413"/>
                      </w:rPr>
                      <w:instrText xml:space="preserve"> PAGE </w:instrText>
                    </w:r>
                    <w:r>
                      <w:rPr>
                        <w:sz w:val="20"/>
                        <w:color w:val="131413"/>
                      </w:rPr>
                      <w:fldChar w:fldCharType="separate"/>
                    </w:r>
                    <w:r>
                      <w:rPr>
                        <w:sz w:val="20"/>
                        <w:color w:val="131413"/>
                      </w:rPr>
                      <w:t>2</w:t>
                    </w:r>
                    <w:r>
                      <w:rPr>
                        <w:sz w:val="20"/>
                        <w:color w:val="131413"/>
                      </w:rPr>
                      <w:fldChar w:fldCharType="end"/>
                    </w:r>
                    <w:r>
                      <w:rPr>
                        <w:color w:val="131413"/>
                        <w:spacing w:val="60"/>
                        <w:sz w:val="20"/>
                      </w:rPr>
                      <w:t xml:space="preserve"> </w:t>
                    </w:r>
                    <w:r>
                      <w:rPr>
                        <w:color w:val="131413"/>
                        <w:spacing w:val="-10"/>
                        <w:sz w:val="20"/>
                      </w:rPr>
                      <w:t>—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612140</wp:posOffset>
              </wp:positionH>
              <wp:positionV relativeFrom="page">
                <wp:posOffset>934085</wp:posOffset>
              </wp:positionV>
              <wp:extent cx="6336030" cy="1270"/>
              <wp:effectExtent l="3175" t="3175" r="3810" b="1905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0" cy="1440"/>
                      </a:xfrm>
                      <a:custGeom>
                        <a:avLst/>
                        <a:gdLst>
                          <a:gd name="textAreaLeft" fmla="*/ 0 w 3592080"/>
                          <a:gd name="textAreaRight" fmla="*/ 3592440 w 35920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336030" h="0">
                            <a:moveTo>
                              <a:pt x="0" y="0"/>
                            </a:moveTo>
                            <a:lnTo>
                              <a:pt x="6336030" y="0"/>
                            </a:lnTo>
                          </a:path>
                        </a:pathLst>
                      </a:custGeom>
                      <a:noFill/>
                      <a:ln w="6362">
                        <a:solidFill>
                          <a:srgbClr val="131413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612140</wp:posOffset>
              </wp:positionH>
              <wp:positionV relativeFrom="page">
                <wp:posOffset>934085</wp:posOffset>
              </wp:positionV>
              <wp:extent cx="6336030" cy="1270"/>
              <wp:effectExtent l="3175" t="3175" r="3810" b="1905"/>
              <wp:wrapNone/>
              <wp:docPr id="1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0" cy="1440"/>
                      </a:xfrm>
                      <a:custGeom>
                        <a:avLst/>
                        <a:gdLst>
                          <a:gd name="textAreaLeft" fmla="*/ 0 w 3592080"/>
                          <a:gd name="textAreaRight" fmla="*/ 3592440 w 35920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336030" h="0">
                            <a:moveTo>
                              <a:pt x="0" y="0"/>
                            </a:moveTo>
                            <a:lnTo>
                              <a:pt x="6336030" y="0"/>
                            </a:lnTo>
                          </a:path>
                        </a:pathLst>
                      </a:custGeom>
                      <a:noFill/>
                      <a:ln w="6362">
                        <a:solidFill>
                          <a:srgbClr val="131413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2592070</wp:posOffset>
              </wp:positionH>
              <wp:positionV relativeFrom="page">
                <wp:posOffset>721995</wp:posOffset>
              </wp:positionV>
              <wp:extent cx="2376170" cy="152400"/>
              <wp:effectExtent l="0" t="0" r="0" b="0"/>
              <wp:wrapNone/>
              <wp:docPr id="1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hanging="0" w:left="20" w:right="0"/>
                            <w:jc w:val="left"/>
                            <w:rPr>
                              <w:sz w:val="18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04.1pt;margin-top:56.85pt;width:187.05pt;height:11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hanging="0" w:left="20" w:right="0"/>
                      <w:jc w:val="left"/>
                      <w:rPr>
                        <w:sz w:val="18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86" w:hanging="162"/>
      </w:pPr>
      <w:rPr>
        <w:sz w:val="17"/>
        <w:spacing w:val="0"/>
        <w:i w:val="false"/>
        <w:b w:val="false"/>
        <w:szCs w:val="17"/>
        <w:iCs w:val="false"/>
        <w:bCs w:val="false"/>
        <w:w w:val="100"/>
        <w:rFonts w:ascii="Times New Roman" w:hAnsi="Times New Roman" w:eastAsia="Times New Roman" w:cs="Times New Roman"/>
        <w:color w:val="131413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80" w:hanging="185"/>
      </w:pPr>
      <w:rPr>
        <w:sz w:val="17"/>
        <w:spacing w:val="0"/>
        <w:i/>
        <w:b w:val="false"/>
        <w:szCs w:val="17"/>
        <w:iCs/>
        <w:bCs w:val="false"/>
        <w:w w:val="100"/>
        <w:rFonts w:ascii="Times New Roman" w:hAnsi="Times New Roman" w:eastAsia="Times New Roman" w:cs="Times New Roman"/>
        <w:color w:val="131413"/>
        <w:lang w:val="it-IT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13" w:hanging="195"/>
      </w:pPr>
      <w:rPr>
        <w:sz w:val="17"/>
        <w:spacing w:val="0"/>
        <w:i w:val="false"/>
        <w:b w:val="false"/>
        <w:szCs w:val="17"/>
        <w:iCs w:val="false"/>
        <w:bCs w:val="false"/>
        <w:w w:val="100"/>
        <w:rFonts w:ascii="Times New Roman" w:hAnsi="Times New Roman" w:eastAsia="Times New Roman" w:cs="Times New Roman"/>
        <w:color w:val="131413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19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51" w:hanging="19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42" w:hanging="19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34" w:hanging="19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25" w:hanging="19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17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—"/>
      <w:lvlJc w:val="left"/>
      <w:pPr>
        <w:tabs>
          <w:tab w:val="num" w:pos="0"/>
        </w:tabs>
        <w:ind w:left="113" w:hanging="217"/>
      </w:pPr>
      <w:rPr>
        <w:rFonts w:ascii="Times New Roman" w:hAnsi="Times New Roman" w:cs="Times New Roman" w:hint="default"/>
        <w:sz w:val="17"/>
        <w:spacing w:val="0"/>
        <w:i w:val="false"/>
        <w:b w:val="false"/>
        <w:szCs w:val="17"/>
        <w:iCs w:val="false"/>
        <w:bCs w:val="false"/>
        <w:w w:val="100"/>
        <w:color w:val="131413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8" w:hanging="21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6" w:hanging="21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4" w:hanging="21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2" w:hanging="21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0" w:hanging="21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8" w:hanging="21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6" w:hanging="21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4" w:hanging="21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4"/>
      <w:numFmt w:val="lowerLetter"/>
      <w:lvlText w:val="%1)"/>
      <w:lvlJc w:val="left"/>
      <w:pPr>
        <w:tabs>
          <w:tab w:val="num" w:pos="0"/>
        </w:tabs>
        <w:ind w:left="418" w:hanging="171"/>
      </w:pPr>
      <w:rPr>
        <w:sz w:val="16"/>
        <w:spacing w:val="0"/>
        <w:i w:val="false"/>
        <w:b w:val="false"/>
        <w:szCs w:val="16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4" w:hanging="17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9" w:hanging="17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17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8" w:hanging="17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3" w:hanging="17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7" w:hanging="17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2" w:hanging="17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6" w:hanging="17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736" w:hanging="113"/>
      </w:pPr>
      <w:rPr>
        <w:vertAlign w:val="superscript"/>
        <w:sz w:val="15"/>
        <w:spacing w:val="0"/>
        <w:i w:val="false"/>
        <w:b w:val="false"/>
        <w:szCs w:val="15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6" w:hanging="11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2" w:hanging="11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11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4" w:hanging="11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0" w:hanging="11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6" w:hanging="11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11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8" w:hanging="113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908" w:hanging="162"/>
      </w:pPr>
      <w:rPr>
        <w:sz w:val="15"/>
        <w:spacing w:val="0"/>
        <w:i w:val="false"/>
        <w:b w:val="false"/>
        <w:szCs w:val="15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154"/>
      </w:pPr>
      <w:rPr>
        <w:sz w:val="15"/>
        <w:spacing w:val="0"/>
        <w:i w:val="false"/>
        <w:b w:val="false"/>
        <w:szCs w:val="15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8" w:hanging="15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7" w:hanging="15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6" w:hanging="15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5" w:hanging="15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4" w:hanging="15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3" w:hanging="15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2" w:hanging="15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84" w:after="0"/>
      <w:ind w:right="106"/>
      <w:jc w:val="right"/>
    </w:pPr>
    <w:rPr>
      <w:rFonts w:ascii="Times New Roman" w:hAnsi="Times New Roman" w:eastAsia="Times New Roman" w:cs="Times New Roman"/>
      <w:sz w:val="21"/>
      <w:szCs w:val="21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9" w:after="0"/>
      <w:ind w:hanging="184" w:left="113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2</Pages>
  <Words>1104</Words>
  <Characters>6561</Characters>
  <CharactersWithSpaces>7685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2025-12-18T10:45:46Z</dcterms:created>
  <dc:creator>Istituto Poligrafico e Zecca dello Stato</dc:creator>
  <dc:description/>
  <dc:language>it-IT</dc:language>
  <cp:lastModifiedBy/>
  <dcterms:modified xsi:type="dcterms:W3CDTF">2025-12-18T11:47:23Z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IPZS</vt:lpwstr>
  </property>
  <property fmtid="{D5CDD505-2E9C-101B-9397-08002B2CF9AE}" pid="4" name="LastSaved">
    <vt:filetime>2025-12-18T00:00:00Z</vt:filetime>
  </property>
  <property fmtid="{D5CDD505-2E9C-101B-9397-08002B2CF9AE}" pid="5" name="Producer">
    <vt:lpwstr>3-Heights(TM) PDF Merge Split API 4.12.26.3 (http://www.pdf-tools.com)</vt:lpwstr>
  </property>
</Properties>
</file>