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8496" w:right="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5454015</wp:posOffset>
                </wp:positionH>
                <wp:positionV relativeFrom="paragraph">
                  <wp:posOffset>55245</wp:posOffset>
                </wp:positionV>
                <wp:extent cx="945515" cy="153035"/>
                <wp:effectExtent l="0" t="0" r="0" b="0"/>
                <wp:wrapNone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000" cy="15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exact" w:line="229" w:before="0" w:after="0"/>
                              <w:ind w:left="1" w:right="-15" w:hanging="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bookmarkStart w:id="0" w:name="ALLEGATO_SPI"/>
                            <w:bookmarkEnd w:id="0"/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ALLEGATO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20"/>
                              </w:rPr>
                              <w:t>SPI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ornice1" stroked="f" style="position:absolute;margin-left:429.45pt;margin-top:4.35pt;width:74.35pt;height:11.9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tocornice"/>
                        <w:spacing w:lineRule="exact" w:line="229" w:before="0" w:after="0"/>
                        <w:ind w:left="1" w:right="-15" w:hanging="0"/>
                        <w:jc w:val="left"/>
                        <w:rPr>
                          <w:rFonts w:ascii="Times New Roman" w:hAnsi="Times New Roman"/>
                        </w:rPr>
                      </w:pPr>
                      <w:bookmarkStart w:id="1" w:name="ALLEGATO_SPI"/>
                      <w:bookmarkEnd w:id="1"/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ALLEGATO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20"/>
                        </w:rPr>
                        <w:t>SPI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spacing w:before="116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570865</wp:posOffset>
                </wp:positionH>
                <wp:positionV relativeFrom="paragraph">
                  <wp:posOffset>238125</wp:posOffset>
                </wp:positionV>
                <wp:extent cx="6323965" cy="470535"/>
                <wp:effectExtent l="0" t="0" r="0" b="0"/>
                <wp:wrapTopAndBottom/>
                <wp:docPr id="3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3400" cy="4698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before="20" w:after="0"/>
                              <w:ind w:left="81" w:right="0" w:hanging="0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SPESE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3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ISTRUTTORIE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3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3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PROCEDIMENTI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3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AMMINISTRATIVI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RELATIVI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2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OPERAZIONI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34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5"/>
                                <w:sz w:val="20"/>
                              </w:rPr>
                              <w:t>DI</w:t>
                            </w:r>
                          </w:p>
                          <w:p>
                            <w:pPr>
                              <w:pStyle w:val="Contenutocornice"/>
                              <w:spacing w:before="0" w:after="0"/>
                              <w:ind w:left="81" w:right="0" w:hanging="0"/>
                              <w:jc w:val="left"/>
                              <w:rPr>
                                <w:rFonts w:ascii="Arial" w:hAnsi="Arial"/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>RECUPERO E SMALTIMENTO RIFIUTI (ai sensi della D.G.R. Marche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0"/>
                              </w:rPr>
                              <w:t xml:space="preserve">n. 896 del 31/07/2006 ) </w:t>
                            </w: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 w:val="20"/>
                              </w:rPr>
                              <w:t>(Approvato con DGP 346/2006)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stroked="t" style="position:absolute;margin-left:44.95pt;margin-top:18.75pt;width:497.85pt;height:36.95pt;mso-position-horizontal-relative:page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ntenutocornice"/>
                        <w:spacing w:before="20" w:after="0"/>
                        <w:ind w:left="81" w:right="0" w:hanging="0"/>
                        <w:jc w:val="left"/>
                        <w:rPr>
                          <w:rFonts w:ascii="Arial" w:hAnsi="Arial"/>
                          <w:b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SPESE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3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ISTRUTTORIE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3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4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3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PROCEDIMENTI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3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AMMINISTRATIVI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4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RELATIVI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4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2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OPERAZIONI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34"/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5"/>
                          <w:sz w:val="20"/>
                        </w:rPr>
                        <w:t>DI</w:t>
                      </w:r>
                    </w:p>
                    <w:p>
                      <w:pPr>
                        <w:pStyle w:val="Contenutocornice"/>
                        <w:spacing w:before="0" w:after="0"/>
                        <w:ind w:left="81" w:right="0" w:hanging="0"/>
                        <w:jc w:val="left"/>
                        <w:rPr>
                          <w:rFonts w:ascii="Arial" w:hAnsi="Arial"/>
                          <w:i/>
                          <w:i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>RECUPERO E SMALTIMENTO RIFIUTI (ai sensi della D.G.R. Marche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0"/>
                        </w:rPr>
                        <w:t xml:space="preserve">n. 896 del 31/07/2006 ) </w:t>
                      </w:r>
                      <w:r>
                        <w:rPr>
                          <w:rFonts w:ascii="Arial" w:hAnsi="Arial"/>
                          <w:i/>
                          <w:color w:val="000000"/>
                          <w:sz w:val="20"/>
                        </w:rPr>
                        <w:t>(Approvato con DGP 346/2006)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ind w:left="355" w:right="283" w:hanging="0"/>
        <w:jc w:val="both"/>
        <w:rPr/>
      </w:pPr>
      <w:r>
        <w:rPr>
          <w:rFonts w:eastAsia="Arial MT" w:cs="Arial MT" w:ascii="Times New Roman" w:hAnsi="Times New Roman"/>
          <w:sz w:val="24"/>
          <w:szCs w:val="24"/>
          <w:lang w:val="it-IT" w:eastAsia="en-US" w:bidi="ar-SA"/>
        </w:rPr>
        <w:t xml:space="preserve">Le somme elencate nell’allegato SPI ( i valori sono espressi in euro) dovranno essere versate, tramite </w:t>
      </w:r>
      <w:r>
        <w:rPr>
          <w:rFonts w:eastAsia="Arial MT" w:cs="Arial MT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it-IT" w:eastAsia="en-US" w:bidi="ar-SA"/>
        </w:rPr>
        <w:t xml:space="preserve">SISTEMA PAGO PA (collegandosi al link: </w:t>
      </w:r>
      <w:hyperlink r:id="rId2">
        <w:r>
          <w:rPr>
            <w:rStyle w:val="CollegamentoInternet"/>
            <w:rFonts w:eastAsia="Arial MT" w:cs="Arial MT" w:ascii="Times New Roman" w:hAnsi="Times New Roman"/>
            <w:b w:val="false"/>
            <w:bCs w:val="false"/>
            <w:i w:val="false"/>
            <w:iCs w:val="false"/>
            <w:color w:val="000000"/>
            <w:sz w:val="24"/>
            <w:szCs w:val="24"/>
            <w:u w:val="none"/>
            <w:lang w:val="it-IT" w:eastAsia="en-US" w:bidi="ar-SA"/>
          </w:rPr>
          <w:t>http://www.provincia.pu.it/servizi/pagamenti-</w:t>
        </w:r>
      </w:hyperlink>
      <w:r>
        <w:rPr>
          <w:rFonts w:eastAsia="Arial MT" w:cs="Arial MT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lang w:val="it-IT" w:eastAsia="en-US" w:bidi="ar-SA"/>
        </w:rPr>
        <w:t>online/ e cliccando su “Pagamenti On-line Oneri ambientali”, vai a “Effettua il pagamento” scegli ”Tributi-concessioni: spese di istruttoria (conc./aut./nulla osta)”. Nella causale dovrà essere indicato “spese di istruttoria DL.vo 152/06”).</w:t>
      </w:r>
    </w:p>
    <w:p>
      <w:pPr>
        <w:pStyle w:val="Corpodeltesto"/>
        <w:rPr>
          <w:rFonts w:ascii="Times New Roman" w:hAnsi="Times New Roman" w:eastAsia="Arial MT" w:cs="Arial MT"/>
          <w:sz w:val="24"/>
          <w:szCs w:val="24"/>
          <w:lang w:val="it-IT" w:eastAsia="en-US" w:bidi="ar-SA"/>
        </w:rPr>
      </w:pPr>
      <w:r>
        <w:rPr>
          <w:rFonts w:eastAsia="Arial MT" w:cs="Arial MT" w:ascii="Times New Roman" w:hAnsi="Times New Roman"/>
          <w:sz w:val="24"/>
          <w:szCs w:val="24"/>
          <w:lang w:val="it-IT" w:eastAsia="en-US" w:bidi="ar-SA"/>
        </w:rPr>
      </w:r>
    </w:p>
    <w:p>
      <w:pPr>
        <w:pStyle w:val="Corpodeltesto"/>
        <w:ind w:left="355" w:right="281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L’attestazione di avvenuto</w:t>
      </w:r>
      <w:r>
        <w:rPr>
          <w:rFonts w:ascii="Times New Roman" w:hAnsi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versamento dovrà essere allegata alla richiesta di autorizzazione, pena il mancato avvio del procedimento.</w:t>
      </w:r>
    </w:p>
    <w:p>
      <w:pPr>
        <w:pStyle w:val="Corpodeltesto"/>
        <w:rPr/>
      </w:pPr>
      <w:r>
        <w:rPr/>
      </w:r>
    </w:p>
    <w:p>
      <w:pPr>
        <w:pStyle w:val="Normal"/>
        <w:spacing w:before="0" w:after="0"/>
        <w:ind w:left="355" w:right="0" w:hanging="0"/>
        <w:jc w:val="left"/>
        <w:rPr>
          <w:rFonts w:ascii="Times New Roman" w:hAnsi="Times New Roman"/>
          <w:sz w:val="24"/>
        </w:rPr>
      </w:pPr>
      <w:r>
        <w:rPr>
          <w:rFonts w:ascii="Arial" w:hAnsi="Arial"/>
          <w:b/>
          <w:i/>
          <w:sz w:val="20"/>
        </w:rPr>
        <w:t>spi1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Times New Roman" w:hAnsi="Times New Roman"/>
          <w:b/>
          <w:bCs/>
          <w:sz w:val="24"/>
        </w:rPr>
        <w:t>Operazioni</w:t>
      </w:r>
      <w:r>
        <w:rPr>
          <w:rFonts w:ascii="Times New Roman" w:hAnsi="Times New Roman"/>
          <w:b/>
          <w:bCs/>
          <w:spacing w:val="5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di</w:t>
      </w:r>
      <w:r>
        <w:rPr>
          <w:rFonts w:ascii="Times New Roman" w:hAnsi="Times New Roman"/>
          <w:b/>
          <w:bCs/>
          <w:spacing w:val="-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messa</w:t>
      </w:r>
      <w:r>
        <w:rPr>
          <w:rFonts w:ascii="Times New Roman" w:hAnsi="Times New Roman"/>
          <w:b/>
          <w:bCs/>
          <w:spacing w:val="-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in</w:t>
      </w:r>
      <w:r>
        <w:rPr>
          <w:rFonts w:ascii="Times New Roman" w:hAnsi="Times New Roman"/>
          <w:b/>
          <w:bCs/>
          <w:spacing w:val="-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riserva</w:t>
      </w:r>
      <w:r>
        <w:rPr>
          <w:rFonts w:ascii="Times New Roman" w:hAnsi="Times New Roman"/>
          <w:b/>
          <w:bCs/>
          <w:spacing w:val="-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(R13)</w:t>
      </w:r>
      <w:r>
        <w:rPr>
          <w:rFonts w:ascii="Times New Roman" w:hAnsi="Times New Roman"/>
          <w:b/>
          <w:bCs/>
          <w:spacing w:val="-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,deposito</w:t>
      </w:r>
      <w:r>
        <w:rPr>
          <w:rFonts w:ascii="Times New Roman" w:hAnsi="Times New Roman"/>
          <w:b/>
          <w:bCs/>
          <w:spacing w:val="-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preliminare</w:t>
      </w:r>
      <w:r>
        <w:rPr>
          <w:rFonts w:ascii="Times New Roman" w:hAnsi="Times New Roman"/>
          <w:b/>
          <w:bCs/>
          <w:spacing w:val="-2"/>
          <w:sz w:val="24"/>
        </w:rPr>
        <w:t xml:space="preserve"> (D15)</w:t>
      </w:r>
    </w:p>
    <w:tbl>
      <w:tblPr>
        <w:tblW w:w="9958" w:type="dxa"/>
        <w:jc w:val="left"/>
        <w:tblInd w:w="19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62"/>
        <w:gridCol w:w="1739"/>
        <w:gridCol w:w="2316"/>
        <w:gridCol w:w="3540"/>
      </w:tblGrid>
      <w:tr>
        <w:trPr>
          <w:trHeight w:val="69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806" w:right="205" w:hanging="578"/>
              <w:jc w:val="left"/>
              <w:rPr>
                <w:sz w:val="20"/>
              </w:rPr>
            </w:pPr>
            <w:r>
              <w:rPr>
                <w:sz w:val="20"/>
              </w:rPr>
              <w:t>Autorizzazione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nuovo </w:t>
            </w:r>
            <w:r>
              <w:rPr>
                <w:spacing w:val="-2"/>
                <w:sz w:val="20"/>
              </w:rPr>
              <w:t>impianto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371" w:right="0" w:firstLine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Variante sostanziale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pacing w:val="-2"/>
                <w:sz w:val="20"/>
              </w:rPr>
              <w:t>Rinnovo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rPr>
                <w:sz w:val="20"/>
              </w:rPr>
            </w:pPr>
            <w:r>
              <w:rPr>
                <w:sz w:val="20"/>
              </w:rPr>
              <w:t>Integrazione/modifica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sostanziale che comporta l’aggiornamento </w:t>
            </w:r>
            <w:r>
              <w:rPr>
                <w:spacing w:val="-2"/>
                <w:sz w:val="20"/>
              </w:rPr>
              <w:t>dell’autorizzazione</w:t>
            </w:r>
          </w:p>
        </w:tc>
      </w:tr>
      <w:tr>
        <w:trPr>
          <w:trHeight w:val="23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5" w:right="0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250,00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2" w:hanging="0"/>
              <w:rPr>
                <w:sz w:val="20"/>
              </w:rPr>
            </w:pPr>
            <w:r>
              <w:rPr>
                <w:spacing w:val="-2"/>
                <w:sz w:val="20"/>
              </w:rPr>
              <w:t>150,00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</w:tr>
    </w:tbl>
    <w:p>
      <w:pPr>
        <w:pStyle w:val="Normal"/>
        <w:spacing w:before="230" w:after="0"/>
        <w:ind w:left="924" w:right="311" w:hanging="568"/>
        <w:jc w:val="left"/>
        <w:rPr>
          <w:rFonts w:ascii="Times New Roman" w:hAnsi="Times New Roman"/>
          <w:b/>
          <w:b/>
          <w:sz w:val="24"/>
        </w:rPr>
      </w:pPr>
      <w:r>
        <w:rPr>
          <w:rFonts w:ascii="Arial" w:hAnsi="Arial"/>
          <w:b/>
          <w:i/>
          <w:sz w:val="20"/>
        </w:rPr>
        <w:t>s</w:t>
      </w:r>
      <w:r>
        <w:rPr>
          <w:rFonts w:ascii="Times New Roman" w:hAnsi="Times New Roman"/>
          <w:b/>
          <w:i/>
          <w:sz w:val="24"/>
        </w:rPr>
        <w:t xml:space="preserve">pi 2 </w:t>
      </w:r>
      <w:r>
        <w:rPr>
          <w:rFonts w:ascii="Times New Roman" w:hAnsi="Times New Roman"/>
          <w:b/>
          <w:sz w:val="24"/>
        </w:rPr>
        <w:t>Operazioni</w:t>
      </w:r>
      <w:r>
        <w:rPr>
          <w:rFonts w:ascii="Times New Roman" w:hAnsi="Times New Roman"/>
          <w:b/>
          <w:spacing w:val="8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 messa in sicurezza, demolizione, recupero dei materiali e rottamazione</w:t>
      </w:r>
      <w:r>
        <w:rPr>
          <w:rFonts w:ascii="Times New Roman" w:hAnsi="Times New Roman"/>
          <w:b/>
          <w:spacing w:val="80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dei veicoli a motore e rimorchi (art.231 D.Lgs 152/2006)</w:t>
      </w:r>
    </w:p>
    <w:tbl>
      <w:tblPr>
        <w:tblW w:w="9958" w:type="dxa"/>
        <w:jc w:val="left"/>
        <w:tblInd w:w="19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62"/>
        <w:gridCol w:w="1739"/>
        <w:gridCol w:w="2316"/>
        <w:gridCol w:w="3540"/>
      </w:tblGrid>
      <w:tr>
        <w:trPr>
          <w:trHeight w:val="69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806" w:right="205" w:hanging="578"/>
              <w:jc w:val="left"/>
              <w:rPr>
                <w:sz w:val="20"/>
              </w:rPr>
            </w:pPr>
            <w:r>
              <w:rPr>
                <w:sz w:val="20"/>
              </w:rPr>
              <w:t>Autorizzazione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nuovo </w:t>
            </w:r>
            <w:r>
              <w:rPr>
                <w:spacing w:val="-2"/>
                <w:sz w:val="20"/>
              </w:rPr>
              <w:t>impianto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371" w:right="0" w:firstLine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Variante sostanziale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pacing w:val="-2"/>
                <w:sz w:val="20"/>
              </w:rPr>
              <w:t>Rinnovo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rPr>
                <w:sz w:val="20"/>
              </w:rPr>
            </w:pPr>
            <w:r>
              <w:rPr>
                <w:sz w:val="20"/>
              </w:rPr>
              <w:t>Integrazione/modifica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sostanziale che comporta l’aggiornamento </w:t>
            </w:r>
            <w:r>
              <w:rPr>
                <w:spacing w:val="-2"/>
                <w:sz w:val="20"/>
              </w:rPr>
              <w:t>dell’autorizzazione</w:t>
            </w:r>
          </w:p>
        </w:tc>
      </w:tr>
      <w:tr>
        <w:trPr>
          <w:trHeight w:val="23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5" w:right="0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350,00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2" w:hanging="0"/>
              <w:rPr>
                <w:sz w:val="20"/>
              </w:rPr>
            </w:pPr>
            <w:r>
              <w:rPr>
                <w:spacing w:val="-2"/>
                <w:sz w:val="20"/>
              </w:rPr>
              <w:t>150,00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</w:tr>
    </w:tbl>
    <w:p>
      <w:pPr>
        <w:pStyle w:val="Normal"/>
        <w:spacing w:before="230" w:after="0"/>
        <w:ind w:left="355" w:right="0" w:hanging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i/>
          <w:sz w:val="20"/>
        </w:rPr>
        <w:t>spi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3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Operazioni</w:t>
      </w:r>
      <w:r>
        <w:rPr>
          <w:rFonts w:ascii="Arial" w:hAnsi="Arial"/>
          <w:b/>
          <w:spacing w:val="46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recupero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(R3,R4,R5)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smaltimento(D13,D14)</w:t>
      </w:r>
      <w:r>
        <w:rPr>
          <w:rFonts w:ascii="Arial" w:hAnsi="Arial"/>
          <w:b/>
          <w:spacing w:val="47"/>
          <w:sz w:val="20"/>
        </w:rPr>
        <w:t xml:space="preserve"> </w:t>
      </w:r>
      <w:r>
        <w:rPr>
          <w:rFonts w:ascii="Arial" w:hAnsi="Arial"/>
          <w:b/>
          <w:sz w:val="20"/>
        </w:rPr>
        <w:t>limitatamente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cernita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rifiuti</w:t>
      </w:r>
    </w:p>
    <w:tbl>
      <w:tblPr>
        <w:tblW w:w="9958" w:type="dxa"/>
        <w:jc w:val="left"/>
        <w:tblInd w:w="19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62"/>
        <w:gridCol w:w="1739"/>
        <w:gridCol w:w="2316"/>
        <w:gridCol w:w="3540"/>
      </w:tblGrid>
      <w:tr>
        <w:trPr>
          <w:trHeight w:val="69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806" w:right="205" w:hanging="578"/>
              <w:jc w:val="left"/>
              <w:rPr>
                <w:sz w:val="20"/>
              </w:rPr>
            </w:pPr>
            <w:r>
              <w:rPr>
                <w:sz w:val="20"/>
              </w:rPr>
              <w:t>Autorizzazione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nuovo </w:t>
            </w:r>
            <w:r>
              <w:rPr>
                <w:spacing w:val="-2"/>
                <w:sz w:val="20"/>
              </w:rPr>
              <w:t>impianto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371" w:right="0" w:firstLine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Variante sostanziale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pacing w:val="-2"/>
                <w:sz w:val="20"/>
              </w:rPr>
              <w:t>Rinnovo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rPr>
                <w:sz w:val="20"/>
              </w:rPr>
            </w:pPr>
            <w:r>
              <w:rPr>
                <w:sz w:val="20"/>
              </w:rPr>
              <w:t>Integrazione/modifica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sostanziale che comporta l’aggiornamento </w:t>
            </w:r>
            <w:r>
              <w:rPr>
                <w:spacing w:val="-2"/>
                <w:sz w:val="20"/>
              </w:rPr>
              <w:t>dell’autorizzazione</w:t>
            </w:r>
          </w:p>
        </w:tc>
      </w:tr>
      <w:tr>
        <w:trPr>
          <w:trHeight w:val="23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5" w:right="0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300,00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2" w:hanging="0"/>
              <w:rPr>
                <w:sz w:val="20"/>
              </w:rPr>
            </w:pPr>
            <w:r>
              <w:rPr>
                <w:spacing w:val="-2"/>
                <w:sz w:val="20"/>
              </w:rPr>
              <w:t>150,00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</w:tr>
    </w:tbl>
    <w:p>
      <w:pPr>
        <w:pStyle w:val="Normal"/>
        <w:spacing w:before="230" w:after="0"/>
        <w:ind w:left="355" w:right="0" w:hanging="0"/>
        <w:jc w:val="left"/>
        <w:rPr>
          <w:rFonts w:ascii="Times New Roman" w:hAnsi="Times New Roman"/>
          <w:b/>
          <w:b/>
          <w:sz w:val="24"/>
        </w:rPr>
      </w:pPr>
      <w:r>
        <w:rPr>
          <w:rFonts w:ascii="Arial" w:hAnsi="Arial"/>
          <w:b/>
          <w:i/>
          <w:sz w:val="20"/>
        </w:rPr>
        <w:t>spi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4</w:t>
      </w:r>
      <w:r>
        <w:rPr>
          <w:rFonts w:ascii="Arial" w:hAnsi="Arial"/>
          <w:b/>
          <w:i/>
          <w:spacing w:val="3"/>
          <w:sz w:val="20"/>
        </w:rPr>
        <w:t xml:space="preserve"> </w:t>
      </w:r>
      <w:r>
        <w:rPr>
          <w:rFonts w:ascii="Times New Roman" w:hAnsi="Times New Roman"/>
          <w:b/>
          <w:sz w:val="24"/>
        </w:rPr>
        <w:t>Operazioni</w:t>
      </w:r>
      <w:r>
        <w:rPr>
          <w:rFonts w:ascii="Times New Roman" w:hAnsi="Times New Roman"/>
          <w:b/>
          <w:spacing w:val="5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recupero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(R4,R5)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diverse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dalla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cernita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rifiuti</w:t>
      </w:r>
    </w:p>
    <w:tbl>
      <w:tblPr>
        <w:tblW w:w="9958" w:type="dxa"/>
        <w:jc w:val="left"/>
        <w:tblInd w:w="19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62"/>
        <w:gridCol w:w="1739"/>
        <w:gridCol w:w="2316"/>
        <w:gridCol w:w="3540"/>
      </w:tblGrid>
      <w:tr>
        <w:trPr>
          <w:trHeight w:val="69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806" w:right="205" w:hanging="578"/>
              <w:jc w:val="left"/>
              <w:rPr>
                <w:sz w:val="20"/>
              </w:rPr>
            </w:pPr>
            <w:r>
              <w:rPr>
                <w:sz w:val="20"/>
              </w:rPr>
              <w:t>Autorizzazione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nuovo </w:t>
            </w:r>
            <w:r>
              <w:rPr>
                <w:spacing w:val="-2"/>
                <w:sz w:val="20"/>
              </w:rPr>
              <w:t>impianto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371" w:right="0" w:firstLine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Variante sostanziale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pacing w:val="-2"/>
                <w:sz w:val="20"/>
              </w:rPr>
              <w:t>Rinnovo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rPr>
                <w:sz w:val="20"/>
              </w:rPr>
            </w:pPr>
            <w:r>
              <w:rPr>
                <w:sz w:val="20"/>
              </w:rPr>
              <w:t>Integrazione/modifica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sostanziale che comporta l’aggiornamento </w:t>
            </w:r>
            <w:r>
              <w:rPr>
                <w:spacing w:val="-2"/>
                <w:sz w:val="20"/>
              </w:rPr>
              <w:t>dell’autorizzazione</w:t>
            </w:r>
          </w:p>
        </w:tc>
      </w:tr>
      <w:tr>
        <w:trPr>
          <w:trHeight w:val="23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5" w:right="0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350,00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2" w:hanging="0"/>
              <w:rPr>
                <w:sz w:val="20"/>
              </w:rPr>
            </w:pPr>
            <w:r>
              <w:rPr>
                <w:spacing w:val="-2"/>
                <w:sz w:val="20"/>
              </w:rPr>
              <w:t>150,00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</w:tr>
    </w:tbl>
    <w:p>
      <w:pPr>
        <w:pStyle w:val="Normal"/>
        <w:spacing w:before="230" w:after="0"/>
        <w:ind w:left="355" w:right="0" w:hanging="0"/>
        <w:jc w:val="left"/>
        <w:rPr>
          <w:rFonts w:ascii="Times New Roman" w:hAnsi="Times New Roman"/>
          <w:b/>
          <w:b/>
          <w:sz w:val="24"/>
        </w:rPr>
      </w:pPr>
      <w:r>
        <w:rPr>
          <w:rFonts w:ascii="Arial" w:hAnsi="Arial"/>
          <w:b/>
          <w:i/>
          <w:sz w:val="20"/>
        </w:rPr>
        <w:t>spi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5</w:t>
      </w:r>
      <w:r>
        <w:rPr>
          <w:rFonts w:ascii="Arial" w:hAnsi="Arial"/>
          <w:b/>
          <w:i/>
          <w:spacing w:val="2"/>
          <w:sz w:val="20"/>
        </w:rPr>
        <w:t xml:space="preserve"> </w:t>
      </w:r>
      <w:r>
        <w:rPr>
          <w:rFonts w:ascii="Times New Roman" w:hAnsi="Times New Roman"/>
          <w:b/>
          <w:sz w:val="24"/>
        </w:rPr>
        <w:t>Operazioni</w:t>
      </w:r>
      <w:r>
        <w:rPr>
          <w:rFonts w:ascii="Times New Roman" w:hAnsi="Times New Roman"/>
          <w:b/>
          <w:spacing w:val="59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recupero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(R3)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compreso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il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compostaggio</w:t>
      </w:r>
    </w:p>
    <w:tbl>
      <w:tblPr>
        <w:tblW w:w="9958" w:type="dxa"/>
        <w:jc w:val="left"/>
        <w:tblInd w:w="19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62"/>
        <w:gridCol w:w="1739"/>
        <w:gridCol w:w="2316"/>
        <w:gridCol w:w="3540"/>
      </w:tblGrid>
      <w:tr>
        <w:trPr>
          <w:trHeight w:val="689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806" w:right="205" w:hanging="578"/>
              <w:jc w:val="left"/>
              <w:rPr>
                <w:sz w:val="20"/>
              </w:rPr>
            </w:pPr>
            <w:r>
              <w:rPr>
                <w:sz w:val="20"/>
              </w:rPr>
              <w:t>Autorizzazione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nuovo </w:t>
            </w:r>
            <w:r>
              <w:rPr>
                <w:spacing w:val="-2"/>
                <w:sz w:val="20"/>
              </w:rPr>
              <w:t>impianto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371" w:right="0" w:firstLine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Variante sostanziale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sz w:val="20"/>
              </w:rPr>
            </w:pPr>
            <w:r>
              <w:rPr>
                <w:spacing w:val="-2"/>
                <w:sz w:val="20"/>
              </w:rPr>
              <w:t>Rinnovo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rPr>
                <w:sz w:val="20"/>
              </w:rPr>
            </w:pPr>
            <w:r>
              <w:rPr>
                <w:sz w:val="20"/>
              </w:rPr>
              <w:t>Integrazione/modifica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sostanziale che comporta l’aggiornamento </w:t>
            </w:r>
            <w:r>
              <w:rPr>
                <w:spacing w:val="-2"/>
                <w:sz w:val="20"/>
              </w:rPr>
              <w:t>dell’autorizzazione</w:t>
            </w:r>
          </w:p>
        </w:tc>
      </w:tr>
      <w:tr>
        <w:trPr>
          <w:trHeight w:val="23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5" w:right="0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350,00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2" w:hanging="0"/>
              <w:rPr>
                <w:sz w:val="20"/>
              </w:rPr>
            </w:pPr>
            <w:r>
              <w:rPr>
                <w:spacing w:val="-2"/>
                <w:sz w:val="20"/>
              </w:rPr>
              <w:t>150,00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</w:tr>
    </w:tbl>
    <w:p>
      <w:pPr>
        <w:pStyle w:val="Normal"/>
        <w:spacing w:before="231" w:after="0"/>
        <w:ind w:left="355" w:right="0" w:hanging="0"/>
        <w:jc w:val="left"/>
        <w:rPr>
          <w:rFonts w:ascii="Times New Roman" w:hAnsi="Times New Roman"/>
          <w:b/>
          <w:b/>
          <w:sz w:val="24"/>
        </w:rPr>
      </w:pPr>
      <w:r>
        <w:rPr>
          <w:rFonts w:ascii="Arial" w:hAnsi="Arial"/>
          <w:b/>
          <w:i/>
          <w:sz w:val="20"/>
        </w:rPr>
        <w:t>spi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6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4"/>
        </w:rPr>
        <w:t>Operazioni</w:t>
      </w:r>
      <w:r>
        <w:rPr>
          <w:rFonts w:ascii="Times New Roman" w:hAnsi="Times New Roman"/>
          <w:b/>
          <w:spacing w:val="5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di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recupero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fanghi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in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agricoltura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(R10)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ex</w:t>
      </w:r>
      <w:r>
        <w:rPr>
          <w:rFonts w:ascii="Times New Roman" w:hAnsi="Times New Roman"/>
          <w:b/>
          <w:spacing w:val="-3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D.Lgs</w:t>
      </w:r>
      <w:r>
        <w:rPr>
          <w:rFonts w:ascii="Times New Roman" w:hAnsi="Times New Roman"/>
          <w:b/>
          <w:spacing w:val="-2"/>
          <w:sz w:val="24"/>
        </w:rPr>
        <w:t xml:space="preserve"> n.99/92</w:t>
      </w:r>
    </w:p>
    <w:tbl>
      <w:tblPr>
        <w:tblW w:w="9958" w:type="dxa"/>
        <w:jc w:val="left"/>
        <w:tblInd w:w="19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62"/>
        <w:gridCol w:w="1739"/>
        <w:gridCol w:w="2316"/>
        <w:gridCol w:w="3540"/>
      </w:tblGrid>
      <w:tr>
        <w:trPr>
          <w:trHeight w:val="69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806" w:right="205" w:hanging="578"/>
              <w:jc w:val="left"/>
              <w:rPr>
                <w:sz w:val="20"/>
              </w:rPr>
            </w:pPr>
            <w:r>
              <w:rPr>
                <w:sz w:val="20"/>
              </w:rPr>
              <w:t>Autorizzazione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nuovo </w:t>
            </w:r>
            <w:r>
              <w:rPr>
                <w:spacing w:val="-2"/>
                <w:sz w:val="20"/>
              </w:rPr>
              <w:t>impianto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371" w:right="0" w:firstLine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Variante sostanziale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" w:right="2" w:hanging="0"/>
              <w:rPr>
                <w:sz w:val="20"/>
              </w:rPr>
            </w:pPr>
            <w:r>
              <w:rPr>
                <w:spacing w:val="-2"/>
                <w:sz w:val="20"/>
              </w:rPr>
              <w:t>rinnovo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rPr>
                <w:sz w:val="20"/>
              </w:rPr>
            </w:pPr>
            <w:r>
              <w:rPr>
                <w:sz w:val="20"/>
              </w:rPr>
              <w:t>Integrazione/modifica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sostanziale che comporta l’aggiornamento </w:t>
            </w:r>
            <w:r>
              <w:rPr>
                <w:spacing w:val="-2"/>
                <w:sz w:val="20"/>
              </w:rPr>
              <w:t>dell’autorizzazione</w:t>
            </w:r>
          </w:p>
        </w:tc>
      </w:tr>
      <w:tr>
        <w:trPr>
          <w:trHeight w:val="23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500,00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5" w:right="0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300,00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2" w:hanging="0"/>
              <w:rPr>
                <w:sz w:val="20"/>
              </w:rPr>
            </w:pPr>
            <w:r>
              <w:rPr>
                <w:spacing w:val="-2"/>
                <w:sz w:val="20"/>
              </w:rPr>
              <w:t>150,00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</w:tr>
    </w:tbl>
    <w:p>
      <w:pPr>
        <w:pStyle w:val="Normal"/>
        <w:spacing w:before="230" w:after="0"/>
        <w:ind w:left="355" w:right="0" w:hanging="0"/>
        <w:jc w:val="left"/>
        <w:rPr>
          <w:rFonts w:ascii="Times New Roman" w:hAnsi="Times New Roman"/>
          <w:sz w:val="24"/>
        </w:rPr>
      </w:pPr>
      <w:r>
        <w:rPr>
          <w:rFonts w:ascii="Arial" w:hAnsi="Arial"/>
          <w:b/>
          <w:i/>
          <w:sz w:val="20"/>
        </w:rPr>
        <w:t>spi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7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Times New Roman" w:hAnsi="Times New Roman"/>
          <w:b/>
          <w:bCs/>
          <w:sz w:val="24"/>
        </w:rPr>
        <w:t>Operazioni</w:t>
      </w:r>
      <w:r>
        <w:rPr>
          <w:rFonts w:ascii="Times New Roman" w:hAnsi="Times New Roman"/>
          <w:b/>
          <w:bCs/>
          <w:spacing w:val="59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di</w:t>
      </w:r>
      <w:r>
        <w:rPr>
          <w:rFonts w:ascii="Times New Roman" w:hAnsi="Times New Roman"/>
          <w:b/>
          <w:bCs/>
          <w:spacing w:val="-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recupero</w:t>
      </w:r>
      <w:r>
        <w:rPr>
          <w:rFonts w:ascii="Times New Roman" w:hAnsi="Times New Roman"/>
          <w:b/>
          <w:bCs/>
          <w:spacing w:val="-1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(R2,R6,R7,R8,R9,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R10,</w:t>
      </w:r>
      <w:r>
        <w:rPr>
          <w:rFonts w:ascii="Times New Roman" w:hAnsi="Times New Roman"/>
          <w:b/>
          <w:bCs/>
          <w:spacing w:val="-2"/>
          <w:sz w:val="24"/>
        </w:rPr>
        <w:t xml:space="preserve"> R11,R12)</w:t>
      </w:r>
    </w:p>
    <w:p>
      <w:pPr>
        <w:sectPr>
          <w:footerReference w:type="default" r:id="rId3"/>
          <w:type w:val="nextPage"/>
          <w:pgSz w:w="11906" w:h="16838"/>
          <w:pgMar w:left="780" w:right="860" w:header="0" w:top="1360" w:footer="770" w:bottom="960" w:gutter="0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9958" w:type="dxa"/>
        <w:jc w:val="left"/>
        <w:tblInd w:w="19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62"/>
        <w:gridCol w:w="1739"/>
        <w:gridCol w:w="2316"/>
        <w:gridCol w:w="3540"/>
      </w:tblGrid>
      <w:tr>
        <w:trPr>
          <w:trHeight w:val="69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806" w:right="205" w:hanging="578"/>
              <w:jc w:val="left"/>
              <w:rPr>
                <w:sz w:val="20"/>
              </w:rPr>
            </w:pPr>
            <w:r>
              <w:rPr>
                <w:sz w:val="20"/>
              </w:rPr>
              <w:t>Autorizzazione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nuovo </w:t>
            </w:r>
            <w:r>
              <w:rPr>
                <w:spacing w:val="-2"/>
                <w:sz w:val="20"/>
              </w:rPr>
              <w:t>impianto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371" w:right="0" w:firstLine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Variante sostanziale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" w:right="2" w:hanging="0"/>
              <w:rPr>
                <w:sz w:val="20"/>
              </w:rPr>
            </w:pPr>
            <w:r>
              <w:rPr>
                <w:spacing w:val="-2"/>
                <w:sz w:val="20"/>
              </w:rPr>
              <w:t>rinnovo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rPr>
                <w:sz w:val="20"/>
              </w:rPr>
            </w:pPr>
            <w:r>
              <w:rPr>
                <w:sz w:val="20"/>
              </w:rPr>
              <w:t>Integrazione/modifica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sostanziale che comporta l’aggiornamento </w:t>
            </w:r>
            <w:r>
              <w:rPr>
                <w:spacing w:val="-2"/>
                <w:sz w:val="20"/>
              </w:rPr>
              <w:t>dell’autorizzazione</w:t>
            </w:r>
          </w:p>
        </w:tc>
      </w:tr>
      <w:tr>
        <w:trPr>
          <w:trHeight w:val="23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5" w:right="0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350,00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2" w:hanging="0"/>
              <w:rPr>
                <w:sz w:val="20"/>
              </w:rPr>
            </w:pPr>
            <w:r>
              <w:rPr>
                <w:spacing w:val="-2"/>
                <w:sz w:val="20"/>
              </w:rPr>
              <w:t>150,00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</w:tr>
    </w:tbl>
    <w:p>
      <w:pPr>
        <w:sectPr>
          <w:type w:val="continuous"/>
          <w:pgSz w:w="11906" w:h="16838"/>
          <w:pgMar w:left="780" w:right="860" w:header="0" w:top="1360" w:footer="770" w:bottom="960" w:gutter="0"/>
          <w:formProt w:val="false"/>
          <w:textDirection w:val="lrTb"/>
          <w:docGrid w:type="default" w:linePitch="100" w:charSpace="0"/>
        </w:sectPr>
      </w:pPr>
    </w:p>
    <w:p>
      <w:pPr>
        <w:pStyle w:val="Normal"/>
        <w:spacing w:before="76" w:after="0"/>
        <w:ind w:left="355" w:right="0" w:hanging="0"/>
        <w:jc w:val="left"/>
        <w:rPr>
          <w:rFonts w:ascii="Times New Roman" w:hAnsi="Times New Roman"/>
          <w:sz w:val="24"/>
        </w:rPr>
      </w:pPr>
      <w:bookmarkStart w:id="2" w:name="_bookmark0"/>
      <w:bookmarkEnd w:id="2"/>
      <w:r>
        <w:rPr>
          <w:rFonts w:ascii="Arial" w:hAnsi="Arial"/>
          <w:b/>
          <w:i/>
          <w:sz w:val="20"/>
        </w:rPr>
        <w:t>spi</w:t>
      </w:r>
      <w:r>
        <w:rPr>
          <w:rFonts w:ascii="Arial" w:hAnsi="Arial"/>
          <w:b/>
          <w:i/>
          <w:spacing w:val="-7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8</w:t>
      </w:r>
      <w:r>
        <w:rPr>
          <w:rFonts w:ascii="Arial" w:hAnsi="Arial"/>
          <w:b/>
          <w:i/>
          <w:spacing w:val="2"/>
          <w:sz w:val="20"/>
        </w:rPr>
        <w:t xml:space="preserve"> </w:t>
      </w:r>
      <w:r>
        <w:rPr>
          <w:rFonts w:ascii="Times New Roman" w:hAnsi="Times New Roman"/>
          <w:b/>
          <w:bCs/>
          <w:sz w:val="24"/>
        </w:rPr>
        <w:t>Operazioni</w:t>
      </w:r>
      <w:r>
        <w:rPr>
          <w:rFonts w:ascii="Times New Roman" w:hAnsi="Times New Roman"/>
          <w:b/>
          <w:bCs/>
          <w:spacing w:val="56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di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messa</w:t>
      </w:r>
      <w:r>
        <w:rPr>
          <w:rFonts w:ascii="Times New Roman" w:hAnsi="Times New Roman"/>
          <w:b/>
          <w:bCs/>
          <w:spacing w:val="-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in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discarica di</w:t>
      </w:r>
      <w:r>
        <w:rPr>
          <w:rFonts w:ascii="Times New Roman" w:hAnsi="Times New Roman"/>
          <w:b/>
          <w:bCs/>
          <w:spacing w:val="-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rifiuti</w:t>
      </w:r>
      <w:r>
        <w:rPr>
          <w:rFonts w:ascii="Times New Roman" w:hAnsi="Times New Roman"/>
          <w:b/>
          <w:bCs/>
          <w:spacing w:val="-1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</w:rPr>
        <w:t>(D1,D5)</w:t>
      </w:r>
    </w:p>
    <w:tbl>
      <w:tblPr>
        <w:tblW w:w="9958" w:type="dxa"/>
        <w:jc w:val="left"/>
        <w:tblInd w:w="19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62"/>
        <w:gridCol w:w="1739"/>
        <w:gridCol w:w="2316"/>
        <w:gridCol w:w="3540"/>
      </w:tblGrid>
      <w:tr>
        <w:trPr>
          <w:trHeight w:val="69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806" w:right="205" w:hanging="578"/>
              <w:jc w:val="left"/>
              <w:rPr>
                <w:sz w:val="20"/>
              </w:rPr>
            </w:pPr>
            <w:r>
              <w:rPr>
                <w:sz w:val="20"/>
              </w:rPr>
              <w:t>Autorizzazione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nuovo </w:t>
            </w:r>
            <w:r>
              <w:rPr>
                <w:spacing w:val="-2"/>
                <w:sz w:val="20"/>
              </w:rPr>
              <w:t>impianto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371" w:right="0" w:firstLine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Variante sostanziale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" w:right="2" w:hanging="0"/>
              <w:rPr>
                <w:sz w:val="20"/>
              </w:rPr>
            </w:pPr>
            <w:r>
              <w:rPr>
                <w:spacing w:val="-2"/>
                <w:sz w:val="20"/>
              </w:rPr>
              <w:t>rinnovo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rPr>
                <w:sz w:val="20"/>
              </w:rPr>
            </w:pPr>
            <w:r>
              <w:rPr>
                <w:sz w:val="20"/>
              </w:rPr>
              <w:t>Integrazione/modifica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sostanziale che comporta l’aggiornamento </w:t>
            </w:r>
            <w:r>
              <w:rPr>
                <w:spacing w:val="-2"/>
                <w:sz w:val="20"/>
              </w:rPr>
              <w:t>dell’autorizzazione</w:t>
            </w:r>
          </w:p>
        </w:tc>
      </w:tr>
      <w:tr>
        <w:trPr>
          <w:trHeight w:val="23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1500,00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5" w:right="0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600,00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2" w:hanging="0"/>
              <w:rPr>
                <w:sz w:val="20"/>
              </w:rPr>
            </w:pPr>
            <w:r>
              <w:rPr>
                <w:spacing w:val="-2"/>
                <w:sz w:val="20"/>
              </w:rPr>
              <w:t>300,00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200,00</w:t>
            </w:r>
          </w:p>
        </w:tc>
      </w:tr>
    </w:tbl>
    <w:p>
      <w:pPr>
        <w:pStyle w:val="Normal"/>
        <w:spacing w:before="230" w:after="0"/>
        <w:ind w:left="355" w:right="0" w:hanging="0"/>
        <w:jc w:val="left"/>
        <w:rPr>
          <w:rFonts w:ascii="Times New Roman" w:hAnsi="Times New Roman"/>
          <w:sz w:val="24"/>
        </w:rPr>
      </w:pPr>
      <w:r>
        <w:rPr>
          <w:rFonts w:ascii="Arial" w:hAnsi="Arial"/>
          <w:b/>
          <w:i/>
          <w:sz w:val="20"/>
        </w:rPr>
        <w:t>spi.9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Times New Roman" w:hAnsi="Times New Roman"/>
          <w:b/>
          <w:bCs/>
          <w:sz w:val="24"/>
        </w:rPr>
        <w:t>Operazioni</w:t>
      </w:r>
      <w:r>
        <w:rPr>
          <w:rFonts w:ascii="Times New Roman" w:hAnsi="Times New Roman"/>
          <w:b/>
          <w:bCs/>
          <w:spacing w:val="5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di</w:t>
      </w:r>
      <w:r>
        <w:rPr>
          <w:rFonts w:ascii="Times New Roman" w:hAnsi="Times New Roman"/>
          <w:b/>
          <w:bCs/>
          <w:spacing w:val="-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smaltimento</w:t>
      </w:r>
      <w:r>
        <w:rPr>
          <w:rFonts w:ascii="Times New Roman" w:hAnsi="Times New Roman"/>
          <w:b/>
          <w:bCs/>
          <w:spacing w:val="-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(D8,D9)</w:t>
      </w:r>
      <w:r>
        <w:rPr>
          <w:rFonts w:ascii="Times New Roman" w:hAnsi="Times New Roman"/>
          <w:b/>
          <w:bCs/>
          <w:spacing w:val="-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mediante</w:t>
      </w:r>
      <w:r>
        <w:rPr>
          <w:rFonts w:ascii="Times New Roman" w:hAnsi="Times New Roman"/>
          <w:b/>
          <w:bCs/>
          <w:spacing w:val="-3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</w:rPr>
        <w:t>depurazione</w:t>
      </w:r>
    </w:p>
    <w:tbl>
      <w:tblPr>
        <w:tblW w:w="9958" w:type="dxa"/>
        <w:jc w:val="left"/>
        <w:tblInd w:w="19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62"/>
        <w:gridCol w:w="1739"/>
        <w:gridCol w:w="2316"/>
        <w:gridCol w:w="3540"/>
      </w:tblGrid>
      <w:tr>
        <w:trPr>
          <w:trHeight w:val="69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806" w:right="205" w:hanging="578"/>
              <w:jc w:val="left"/>
              <w:rPr>
                <w:sz w:val="20"/>
              </w:rPr>
            </w:pPr>
            <w:r>
              <w:rPr>
                <w:sz w:val="20"/>
              </w:rPr>
              <w:t>Autorizzazione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nuovo </w:t>
            </w:r>
            <w:r>
              <w:rPr>
                <w:spacing w:val="-2"/>
                <w:sz w:val="20"/>
              </w:rPr>
              <w:t>impianto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371" w:right="0" w:firstLine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Variante sostanziale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" w:right="2" w:hanging="0"/>
              <w:rPr>
                <w:sz w:val="20"/>
              </w:rPr>
            </w:pPr>
            <w:r>
              <w:rPr>
                <w:spacing w:val="-2"/>
                <w:sz w:val="20"/>
              </w:rPr>
              <w:t>rinnovo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rPr>
                <w:sz w:val="20"/>
              </w:rPr>
            </w:pPr>
            <w:r>
              <w:rPr>
                <w:sz w:val="20"/>
              </w:rPr>
              <w:t>Integrazione/modifica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sostanziale che comporta l’aggiornamento </w:t>
            </w:r>
            <w:r>
              <w:rPr>
                <w:spacing w:val="-2"/>
                <w:sz w:val="20"/>
              </w:rPr>
              <w:t>dell’autorizzazione</w:t>
            </w:r>
          </w:p>
        </w:tc>
      </w:tr>
      <w:tr>
        <w:trPr>
          <w:trHeight w:val="23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5" w:right="0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350,00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2" w:hanging="0"/>
              <w:rPr>
                <w:sz w:val="20"/>
              </w:rPr>
            </w:pPr>
            <w:r>
              <w:rPr>
                <w:spacing w:val="-2"/>
                <w:sz w:val="20"/>
              </w:rPr>
              <w:t>150,00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</w:tr>
    </w:tbl>
    <w:p>
      <w:pPr>
        <w:pStyle w:val="Normal"/>
        <w:spacing w:before="230" w:after="0"/>
        <w:ind w:left="355" w:right="311" w:hanging="0"/>
        <w:jc w:val="left"/>
        <w:rPr>
          <w:rFonts w:ascii="Times New Roman" w:hAnsi="Times New Roman"/>
          <w:sz w:val="24"/>
        </w:rPr>
      </w:pPr>
      <w:r>
        <w:rPr>
          <w:rFonts w:ascii="Arial" w:hAnsi="Arial"/>
          <w:b/>
          <w:i/>
          <w:sz w:val="20"/>
        </w:rPr>
        <w:t>spi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10 </w:t>
      </w:r>
      <w:r>
        <w:rPr>
          <w:rFonts w:ascii="Times New Roman" w:hAnsi="Times New Roman"/>
          <w:b/>
          <w:bCs/>
          <w:sz w:val="24"/>
        </w:rPr>
        <w:t>Operazioni</w:t>
      </w:r>
      <w:r>
        <w:rPr>
          <w:rFonts w:ascii="Times New Roman" w:hAnsi="Times New Roman"/>
          <w:b/>
          <w:bCs/>
          <w:spacing w:val="40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di</w:t>
      </w:r>
      <w:r>
        <w:rPr>
          <w:rFonts w:ascii="Times New Roman" w:hAnsi="Times New Roman"/>
          <w:b/>
          <w:bCs/>
          <w:spacing w:val="-6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smaltimento</w:t>
      </w:r>
      <w:r>
        <w:rPr>
          <w:rFonts w:ascii="Times New Roman" w:hAnsi="Times New Roman"/>
          <w:b/>
          <w:bCs/>
          <w:spacing w:val="-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(D9)</w:t>
      </w:r>
      <w:r>
        <w:rPr>
          <w:rFonts w:ascii="Times New Roman" w:hAnsi="Times New Roman"/>
          <w:b/>
          <w:bCs/>
          <w:spacing w:val="-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mediante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consolidamento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e/o</w:t>
      </w:r>
      <w:r>
        <w:rPr>
          <w:rFonts w:ascii="Times New Roman" w:hAnsi="Times New Roman"/>
          <w:b/>
          <w:bCs/>
          <w:spacing w:val="-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stabilizzazione</w:t>
      </w:r>
      <w:r>
        <w:rPr>
          <w:rFonts w:ascii="Times New Roman" w:hAnsi="Times New Roman"/>
          <w:b/>
          <w:bCs/>
          <w:spacing w:val="-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 xml:space="preserve">e/o </w:t>
      </w:r>
      <w:r>
        <w:rPr>
          <w:rFonts w:ascii="Times New Roman" w:hAnsi="Times New Roman"/>
          <w:b/>
          <w:bCs/>
          <w:spacing w:val="-2"/>
          <w:sz w:val="24"/>
        </w:rPr>
        <w:t>inertizzazione</w:t>
      </w:r>
    </w:p>
    <w:tbl>
      <w:tblPr>
        <w:tblW w:w="9958" w:type="dxa"/>
        <w:jc w:val="left"/>
        <w:tblInd w:w="19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62"/>
        <w:gridCol w:w="1739"/>
        <w:gridCol w:w="2316"/>
        <w:gridCol w:w="3540"/>
      </w:tblGrid>
      <w:tr>
        <w:trPr>
          <w:trHeight w:val="69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806" w:right="205" w:hanging="578"/>
              <w:jc w:val="left"/>
              <w:rPr>
                <w:sz w:val="20"/>
              </w:rPr>
            </w:pPr>
            <w:r>
              <w:rPr>
                <w:sz w:val="20"/>
              </w:rPr>
              <w:t>Autorizzazione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nuovo </w:t>
            </w:r>
            <w:r>
              <w:rPr>
                <w:spacing w:val="-2"/>
                <w:sz w:val="20"/>
              </w:rPr>
              <w:t>impianto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371" w:right="0" w:firstLine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Variante sostanziale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" w:right="2" w:hanging="0"/>
              <w:rPr>
                <w:sz w:val="20"/>
              </w:rPr>
            </w:pPr>
            <w:r>
              <w:rPr>
                <w:spacing w:val="-2"/>
                <w:sz w:val="20"/>
              </w:rPr>
              <w:t>rinnovo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rPr>
                <w:sz w:val="20"/>
              </w:rPr>
            </w:pPr>
            <w:r>
              <w:rPr>
                <w:sz w:val="20"/>
              </w:rPr>
              <w:t>Integrazione/modifica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sostanziale che comporta l’aggiornamento </w:t>
            </w:r>
            <w:r>
              <w:rPr>
                <w:spacing w:val="-2"/>
                <w:sz w:val="20"/>
              </w:rPr>
              <w:t>dell’autorizzazione</w:t>
            </w:r>
          </w:p>
        </w:tc>
      </w:tr>
      <w:tr>
        <w:trPr>
          <w:trHeight w:val="23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600,00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5" w:right="0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350,00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2" w:hanging="0"/>
              <w:rPr>
                <w:sz w:val="20"/>
              </w:rPr>
            </w:pPr>
            <w:r>
              <w:rPr>
                <w:spacing w:val="-2"/>
                <w:sz w:val="20"/>
              </w:rPr>
              <w:t>150,00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</w:tr>
    </w:tbl>
    <w:p>
      <w:pPr>
        <w:pStyle w:val="Normal"/>
        <w:spacing w:before="230" w:after="0"/>
        <w:ind w:left="355" w:right="0" w:hanging="0"/>
        <w:jc w:val="left"/>
        <w:rPr>
          <w:rFonts w:ascii="Times New Roman" w:hAnsi="Times New Roman"/>
          <w:sz w:val="24"/>
        </w:rPr>
      </w:pPr>
      <w:r>
        <w:rPr>
          <w:rFonts w:ascii="Arial" w:hAnsi="Arial"/>
          <w:b/>
          <w:i/>
          <w:sz w:val="20"/>
        </w:rPr>
        <w:t>spi.11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Times New Roman" w:hAnsi="Times New Roman"/>
          <w:b/>
          <w:bCs/>
          <w:sz w:val="24"/>
        </w:rPr>
        <w:t>Operazioni</w:t>
      </w:r>
      <w:r>
        <w:rPr>
          <w:rFonts w:ascii="Times New Roman" w:hAnsi="Times New Roman"/>
          <w:b/>
          <w:bCs/>
          <w:spacing w:val="5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di</w:t>
      </w:r>
      <w:r>
        <w:rPr>
          <w:rFonts w:ascii="Times New Roman" w:hAnsi="Times New Roman"/>
          <w:b/>
          <w:bCs/>
          <w:spacing w:val="-5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smaltimento</w:t>
      </w:r>
      <w:r>
        <w:rPr>
          <w:rFonts w:ascii="Times New Roman" w:hAnsi="Times New Roman"/>
          <w:b/>
          <w:bCs/>
          <w:spacing w:val="-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mediante</w:t>
      </w:r>
      <w:r>
        <w:rPr>
          <w:rFonts w:ascii="Times New Roman" w:hAnsi="Times New Roman"/>
          <w:b/>
          <w:bCs/>
          <w:spacing w:val="-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incenerimento</w:t>
      </w:r>
      <w:r>
        <w:rPr>
          <w:rFonts w:ascii="Times New Roman" w:hAnsi="Times New Roman"/>
          <w:b/>
          <w:bCs/>
          <w:spacing w:val="-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(D10)</w:t>
      </w:r>
      <w:r>
        <w:rPr>
          <w:rFonts w:ascii="Times New Roman" w:hAnsi="Times New Roman"/>
          <w:b/>
          <w:bCs/>
          <w:spacing w:val="52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e</w:t>
      </w:r>
      <w:r>
        <w:rPr>
          <w:rFonts w:ascii="Times New Roman" w:hAnsi="Times New Roman"/>
          <w:b/>
          <w:bCs/>
          <w:spacing w:val="-6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recupero</w:t>
      </w:r>
      <w:r>
        <w:rPr>
          <w:rFonts w:ascii="Times New Roman" w:hAnsi="Times New Roman"/>
          <w:b/>
          <w:bCs/>
          <w:spacing w:val="-3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energetico</w:t>
      </w:r>
      <w:r>
        <w:rPr>
          <w:rFonts w:ascii="Times New Roman" w:hAnsi="Times New Roman"/>
          <w:b/>
          <w:bCs/>
          <w:spacing w:val="-1"/>
          <w:sz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</w:rPr>
        <w:t>(R1)</w:t>
      </w:r>
    </w:p>
    <w:tbl>
      <w:tblPr>
        <w:tblW w:w="9958" w:type="dxa"/>
        <w:jc w:val="left"/>
        <w:tblInd w:w="19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62"/>
        <w:gridCol w:w="1739"/>
        <w:gridCol w:w="2316"/>
        <w:gridCol w:w="3540"/>
      </w:tblGrid>
      <w:tr>
        <w:trPr>
          <w:trHeight w:val="689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806" w:right="205" w:hanging="578"/>
              <w:jc w:val="left"/>
              <w:rPr>
                <w:sz w:val="20"/>
              </w:rPr>
            </w:pPr>
            <w:r>
              <w:rPr>
                <w:sz w:val="20"/>
              </w:rPr>
              <w:t>Autorizzazione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nuovo </w:t>
            </w:r>
            <w:r>
              <w:rPr>
                <w:spacing w:val="-2"/>
                <w:sz w:val="20"/>
              </w:rPr>
              <w:t>impianto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371" w:right="0" w:firstLine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Variante sostanziale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" w:right="2" w:hanging="0"/>
              <w:rPr>
                <w:sz w:val="20"/>
              </w:rPr>
            </w:pPr>
            <w:r>
              <w:rPr>
                <w:spacing w:val="-2"/>
                <w:sz w:val="20"/>
              </w:rPr>
              <w:t>rinnovo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rPr>
                <w:sz w:val="20"/>
              </w:rPr>
            </w:pPr>
            <w:r>
              <w:rPr>
                <w:sz w:val="20"/>
              </w:rPr>
              <w:t>Integrazione/modifica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sostanziale che comporta l’aggiornamento </w:t>
            </w:r>
            <w:r>
              <w:rPr>
                <w:spacing w:val="-2"/>
                <w:sz w:val="20"/>
              </w:rPr>
              <w:t>dell’autorizzazione</w:t>
            </w:r>
          </w:p>
        </w:tc>
      </w:tr>
      <w:tr>
        <w:trPr>
          <w:trHeight w:val="23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450,00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5" w:right="0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300,00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2" w:hanging="0"/>
              <w:rPr>
                <w:sz w:val="20"/>
              </w:rPr>
            </w:pPr>
            <w:r>
              <w:rPr>
                <w:spacing w:val="-2"/>
                <w:sz w:val="20"/>
              </w:rPr>
              <w:t>150,00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</w:tr>
    </w:tbl>
    <w:p>
      <w:pPr>
        <w:pStyle w:val="Normal"/>
        <w:spacing w:before="231" w:after="0"/>
        <w:ind w:left="355" w:right="0" w:hanging="0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i/>
          <w:sz w:val="20"/>
        </w:rPr>
        <w:t>spi.12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Operazioni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smaltimento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e/o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recupero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mediante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impianti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mobili</w:t>
      </w:r>
    </w:p>
    <w:tbl>
      <w:tblPr>
        <w:tblW w:w="9958" w:type="dxa"/>
        <w:jc w:val="left"/>
        <w:tblInd w:w="198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362"/>
        <w:gridCol w:w="1739"/>
        <w:gridCol w:w="2316"/>
        <w:gridCol w:w="3540"/>
      </w:tblGrid>
      <w:tr>
        <w:trPr>
          <w:trHeight w:val="69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806" w:right="205" w:hanging="578"/>
              <w:jc w:val="left"/>
              <w:rPr>
                <w:sz w:val="20"/>
              </w:rPr>
            </w:pPr>
            <w:r>
              <w:rPr>
                <w:sz w:val="20"/>
              </w:rPr>
              <w:t>Autorizzazione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nuovo </w:t>
            </w:r>
            <w:r>
              <w:rPr>
                <w:spacing w:val="-2"/>
                <w:sz w:val="20"/>
              </w:rPr>
              <w:t>impianto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371" w:right="0" w:firstLine="12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Variante sostanziale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ind w:left="14" w:right="2" w:hanging="0"/>
              <w:rPr>
                <w:sz w:val="20"/>
              </w:rPr>
            </w:pPr>
            <w:r>
              <w:rPr>
                <w:spacing w:val="-2"/>
                <w:sz w:val="20"/>
              </w:rPr>
              <w:t>rinnovo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tLeast" w:line="230"/>
              <w:rPr>
                <w:sz w:val="20"/>
              </w:rPr>
            </w:pPr>
            <w:r>
              <w:rPr>
                <w:sz w:val="20"/>
              </w:rPr>
              <w:t>Integrazione/modifica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sostanziale che comporta l’aggiornamento </w:t>
            </w:r>
            <w:r>
              <w:rPr>
                <w:spacing w:val="-2"/>
                <w:sz w:val="20"/>
              </w:rPr>
              <w:t>dell’autorizzazione</w:t>
            </w:r>
          </w:p>
        </w:tc>
      </w:tr>
      <w:tr>
        <w:trPr>
          <w:trHeight w:val="230" w:hRule="atLeast"/>
        </w:trPr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300,00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565" w:right="0" w:hanging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150,00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 w:right="1" w:hanging="0"/>
              <w:rPr>
                <w:sz w:val="20"/>
              </w:rPr>
            </w:pPr>
            <w:r>
              <w:rPr>
                <w:spacing w:val="-10"/>
                <w:sz w:val="20"/>
              </w:rPr>
              <w:t>/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100,00</w:t>
            </w:r>
          </w:p>
        </w:tc>
      </w:tr>
    </w:tbl>
    <w:p>
      <w:pPr>
        <w:pStyle w:val="Normal"/>
        <w:spacing w:before="230" w:after="0"/>
        <w:ind w:left="355" w:right="0" w:hanging="0"/>
        <w:jc w:val="left"/>
        <w:rPr>
          <w:rFonts w:ascii="Times New Roman" w:hAnsi="Times New Roman"/>
          <w:sz w:val="24"/>
        </w:rPr>
      </w:pPr>
      <w:r>
        <w:rPr>
          <w:rFonts w:ascii="Arial" w:hAnsi="Arial"/>
          <w:b/>
          <w:i/>
          <w:sz w:val="20"/>
        </w:rPr>
        <w:t>spi.13</w:t>
      </w:r>
      <w:r>
        <w:rPr>
          <w:rFonts w:ascii="Arial" w:hAnsi="Arial"/>
          <w:b/>
          <w:i/>
          <w:spacing w:val="48"/>
          <w:sz w:val="20"/>
        </w:rPr>
        <w:t xml:space="preserve"> </w:t>
      </w:r>
      <w:r>
        <w:rPr>
          <w:rFonts w:ascii="Times New Roman" w:hAnsi="Times New Roman"/>
          <w:b/>
          <w:bCs/>
          <w:sz w:val="24"/>
        </w:rPr>
        <w:t>Volturazione,variazione</w:t>
      </w:r>
      <w:r>
        <w:rPr>
          <w:rFonts w:ascii="Times New Roman" w:hAnsi="Times New Roman"/>
          <w:b/>
          <w:bCs/>
          <w:spacing w:val="-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sede</w:t>
      </w:r>
      <w:r>
        <w:rPr>
          <w:rFonts w:ascii="Times New Roman" w:hAnsi="Times New Roman"/>
          <w:b/>
          <w:bCs/>
          <w:spacing w:val="-8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sociale,variazione</w:t>
      </w:r>
      <w:r>
        <w:rPr>
          <w:rFonts w:ascii="Times New Roman" w:hAnsi="Times New Roman"/>
          <w:b/>
          <w:bCs/>
          <w:spacing w:val="-4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ragione</w:t>
      </w:r>
      <w:r>
        <w:rPr>
          <w:rFonts w:ascii="Times New Roman" w:hAnsi="Times New Roman"/>
          <w:b/>
          <w:bCs/>
          <w:spacing w:val="-6"/>
          <w:sz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</w:rPr>
        <w:t>sociale</w:t>
      </w:r>
    </w:p>
    <w:p>
      <w:pPr>
        <w:pStyle w:val="Corpodeltesto"/>
        <w:ind w:left="189" w:right="0" w:hanging="0"/>
        <w:rPr>
          <w:rFonts w:ascii="Times New Roman" w:hAnsi="Times New Roman"/>
        </w:rPr>
      </w:pPr>
      <w:r>
        <w:rPr/>
        <mc:AlternateContent>
          <mc:Choice Requires="wps">
            <w:drawing>
              <wp:inline distT="0" distB="9525" distL="9525" distR="1270">
                <wp:extent cx="6324600" cy="153670"/>
                <wp:effectExtent l="9525" t="0" r="1270" b="9525"/>
                <wp:docPr id="7" name="Forma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120" cy="1530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rpodeltesto"/>
                              <w:spacing w:lineRule="exact" w:line="230"/>
                              <w:ind w:left="4" w:right="0"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300,00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_0" ID="Forma5" stroked="t" style="position:absolute;margin-left:0pt;margin-top:-12.85pt;width:497.9pt;height:12pt;mso-position-vertical:top">
                <w10:wrap type="square"/>
                <v:fill o:detectmouseclick="t" on="false"/>
                <v:stroke color="black" weight="6480" joinstyle="round" endcap="flat"/>
                <v:textbox>
                  <w:txbxContent>
                    <w:p>
                      <w:pPr>
                        <w:pStyle w:val="Corpodeltesto"/>
                        <w:spacing w:lineRule="exact" w:line="230"/>
                        <w:ind w:left="4" w:right="0" w:hang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300,00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</w:tabs>
        <w:spacing w:lineRule="auto" w:line="240" w:before="201" w:after="0"/>
        <w:ind w:left="1076" w:right="280" w:hanging="360"/>
        <w:jc w:val="both"/>
        <w:rPr>
          <w:sz w:val="20"/>
        </w:rPr>
      </w:pPr>
      <w:r>
        <w:rPr>
          <w:sz w:val="20"/>
        </w:rPr>
        <w:t>In caso di messa in riserva o deposito preliminare finalizzato rispettivamente al recupero o allo smaltimento presso il medesimo impianto si applica l’aliquota più alta tra le due previste per</w:t>
      </w:r>
      <w:r>
        <w:rPr>
          <w:spacing w:val="40"/>
          <w:sz w:val="20"/>
        </w:rPr>
        <w:t xml:space="preserve"> </w:t>
      </w:r>
      <w:r>
        <w:rPr>
          <w:sz w:val="20"/>
        </w:rPr>
        <w:t>ciascuna operazione (es. per R13 e R3 con R13 funzionale all’R3, si verserà solamente l’onere più elevato tra quelli previsti per la R13 e per la R3)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</w:tabs>
        <w:spacing w:lineRule="auto" w:line="240" w:before="0" w:after="0"/>
        <w:ind w:left="1076" w:right="281" w:hanging="360"/>
        <w:jc w:val="both"/>
        <w:rPr>
          <w:sz w:val="20"/>
        </w:rPr>
      </w:pP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soggetti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effettuano,</w:t>
      </w:r>
      <w:r>
        <w:rPr>
          <w:spacing w:val="-3"/>
          <w:sz w:val="20"/>
        </w:rPr>
        <w:t xml:space="preserve"> </w:t>
      </w:r>
      <w:r>
        <w:rPr>
          <w:sz w:val="20"/>
        </w:rPr>
        <w:t>nello</w:t>
      </w:r>
      <w:r>
        <w:rPr>
          <w:spacing w:val="-3"/>
          <w:sz w:val="20"/>
        </w:rPr>
        <w:t xml:space="preserve"> </w:t>
      </w:r>
      <w:r>
        <w:rPr>
          <w:sz w:val="20"/>
        </w:rPr>
        <w:t>stesso</w:t>
      </w:r>
      <w:r>
        <w:rPr>
          <w:spacing w:val="-1"/>
          <w:sz w:val="20"/>
        </w:rPr>
        <w:t xml:space="preserve"> </w:t>
      </w:r>
      <w:r>
        <w:rPr>
          <w:sz w:val="20"/>
        </w:rPr>
        <w:t>impianto,</w:t>
      </w:r>
      <w:r>
        <w:rPr>
          <w:spacing w:val="-3"/>
          <w:sz w:val="20"/>
        </w:rPr>
        <w:t xml:space="preserve"> </w:t>
      </w:r>
      <w:r>
        <w:rPr>
          <w:sz w:val="20"/>
        </w:rPr>
        <w:t>più</w:t>
      </w:r>
      <w:r>
        <w:rPr>
          <w:spacing w:val="-3"/>
          <w:sz w:val="20"/>
        </w:rPr>
        <w:t xml:space="preserve"> </w:t>
      </w:r>
      <w:r>
        <w:rPr>
          <w:sz w:val="20"/>
        </w:rPr>
        <w:t>operazioni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gestione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rifiuti</w:t>
      </w:r>
      <w:r>
        <w:rPr>
          <w:spacing w:val="40"/>
          <w:sz w:val="20"/>
        </w:rPr>
        <w:t xml:space="preserve"> </w:t>
      </w:r>
      <w:r>
        <w:rPr>
          <w:sz w:val="20"/>
        </w:rPr>
        <w:t>è</w:t>
      </w:r>
      <w:r>
        <w:rPr>
          <w:spacing w:val="-3"/>
          <w:sz w:val="20"/>
        </w:rPr>
        <w:t xml:space="preserve"> </w:t>
      </w:r>
      <w:r>
        <w:rPr>
          <w:sz w:val="20"/>
        </w:rPr>
        <w:t>previsto</w:t>
      </w:r>
      <w:r>
        <w:rPr>
          <w:spacing w:val="-3"/>
          <w:sz w:val="20"/>
        </w:rPr>
        <w:t xml:space="preserve"> </w:t>
      </w:r>
      <w:r>
        <w:rPr>
          <w:sz w:val="20"/>
        </w:rPr>
        <w:t>un limite massimo di 1500,00 (Millecinquecento/00) euro.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</w:tabs>
        <w:spacing w:lineRule="auto" w:line="240" w:before="0" w:after="0"/>
        <w:ind w:left="1076" w:right="286" w:hanging="360"/>
        <w:jc w:val="both"/>
        <w:rPr>
          <w:sz w:val="20"/>
        </w:rPr>
      </w:pPr>
      <w:r>
        <w:rPr>
          <w:sz w:val="20"/>
        </w:rPr>
        <w:t>Per le istruttorie relative all’aggiornamento dei Piani Finanziari di cui al punto m) dell’ex art. 8 del D.Lgs n.36/03 è previsto un importo pari a 600,00 (Seicento/00) euro.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76" w:leader="none"/>
        </w:tabs>
        <w:spacing w:lineRule="auto" w:line="240" w:before="0" w:after="0"/>
        <w:ind w:left="1076" w:right="280" w:hanging="360"/>
        <w:jc w:val="both"/>
        <w:rPr>
          <w:sz w:val="20"/>
        </w:rPr>
      </w:pPr>
      <w:r>
        <w:rPr>
          <w:sz w:val="20"/>
        </w:rPr>
        <w:t>Per l’adempimento relativo alle istanze di svincolo di garanzie finanziarie che richiedono l’effettuazione di sopralluoghi</w:t>
      </w:r>
      <w:r>
        <w:rPr>
          <w:spacing w:val="40"/>
          <w:sz w:val="20"/>
        </w:rPr>
        <w:t xml:space="preserve"> </w:t>
      </w:r>
      <w:r>
        <w:rPr>
          <w:sz w:val="20"/>
        </w:rPr>
        <w:t>è previsto un importo massimo pari a 450,00 (Quattrocentocinquanta/ 00) euro. Il costo orario relativo ai sopralluoghi è pari</w:t>
      </w:r>
      <w:r>
        <w:rPr>
          <w:spacing w:val="40"/>
          <w:sz w:val="20"/>
        </w:rPr>
        <w:t xml:space="preserve"> </w:t>
      </w:r>
      <w:r>
        <w:rPr>
          <w:sz w:val="20"/>
        </w:rPr>
        <w:t>a 50,00 (Cinquanta/00) euro.</w:t>
      </w:r>
    </w:p>
    <w:p>
      <w:pPr>
        <w:pStyle w:val="Corpodeltesto"/>
        <w:spacing w:before="51" w:after="0"/>
        <w:rPr>
          <w:sz w:val="20"/>
        </w:rPr>
      </w:pPr>
      <w:r>
        <w:rPr>
          <w:sz w:val="20"/>
        </w:rPr>
      </w:r>
    </w:p>
    <w:p>
      <w:pPr>
        <w:pStyle w:val="Titolo1"/>
        <w:spacing w:lineRule="auto" w:line="312"/>
        <w:ind w:left="355" w:right="311" w:hanging="0"/>
        <w:rPr>
          <w:sz w:val="20"/>
        </w:rPr>
      </w:pPr>
      <w:r>
        <w:rPr/>
        <w:t>SPESE ISTRUTTORIE PER I PROCEDIMENTI AMMINISTRATIVI RELATIVI A IMPIANTI DI GESTIONE DEI RIFIUTI SOGGETTI AD AUTORIZZAZIONE INTEGRATA AMBIENTALE (AIA)</w:t>
      </w:r>
    </w:p>
    <w:p>
      <w:pPr>
        <w:pStyle w:val="Normal"/>
        <w:spacing w:before="22" w:after="0"/>
        <w:ind w:left="355" w:right="276" w:hanging="0"/>
        <w:jc w:val="both"/>
        <w:rPr>
          <w:sz w:val="20"/>
        </w:rPr>
      </w:pP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impianti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gestione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rifiuti</w:t>
      </w:r>
      <w:r>
        <w:rPr>
          <w:spacing w:val="-2"/>
          <w:sz w:val="20"/>
        </w:rPr>
        <w:t xml:space="preserve"> </w:t>
      </w:r>
      <w:r>
        <w:rPr>
          <w:sz w:val="20"/>
        </w:rPr>
        <w:t>soggetti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1"/>
          <w:sz w:val="20"/>
        </w:rPr>
        <w:t xml:space="preserve"> </w:t>
      </w:r>
      <w:r>
        <w:rPr>
          <w:sz w:val="20"/>
        </w:rPr>
        <w:t>“</w:t>
      </w:r>
      <w:r>
        <w:rPr>
          <w:rFonts w:ascii="Arial" w:hAnsi="Arial"/>
          <w:i/>
          <w:sz w:val="20"/>
        </w:rPr>
        <w:t>Autorizzazione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Integrata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Ambientale </w:t>
      </w:r>
      <w:r>
        <w:rPr>
          <w:sz w:val="20"/>
        </w:rPr>
        <w:t>”</w:t>
      </w:r>
      <w:r>
        <w:rPr>
          <w:spacing w:val="-2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tenuti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pagamento degli oneri per l’istruttoria e per i controlli secondo quanto stabilito dalla D.G.R.M. n.1547 del 05/10/2009 “</w:t>
      </w:r>
      <w:r>
        <w:rPr>
          <w:rFonts w:ascii="Arial" w:hAnsi="Arial"/>
          <w:i/>
          <w:sz w:val="20"/>
        </w:rPr>
        <w:t>Adeguamento ed integrazione delle tariffe ai sensi dell’art.9 comma 4 del decreto del Ministero dell’Ambiente e della Tutela del Territorio e del Mare 24 aprile 2008 –Modalità anche contabili e tariffe da applicare in relazione alle istruttorie ed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ai controlli previsti dal decreto legislativo 18 febbraio 2005,n.59 “ </w:t>
      </w:r>
      <w:r>
        <w:rPr>
          <w:sz w:val="20"/>
        </w:rPr>
        <w:t>.</w:t>
      </w:r>
    </w:p>
    <w:sectPr>
      <w:footerReference w:type="default" r:id="rId4"/>
      <w:type w:val="continuous"/>
      <w:pgSz w:w="11906" w:h="16838"/>
      <w:pgMar w:left="780" w:right="860" w:header="0" w:top="1360" w:footer="770" w:bottom="96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6677660</wp:posOffset>
              </wp:positionH>
              <wp:positionV relativeFrom="page">
                <wp:posOffset>10063480</wp:posOffset>
              </wp:positionV>
              <wp:extent cx="102870" cy="195580"/>
              <wp:effectExtent l="0" t="0" r="0" b="0"/>
              <wp:wrapNone/>
              <wp:docPr id="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4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stroked="f" style="position:absolute;margin-left:525.8pt;margin-top:792.4pt;width:8pt;height:15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4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9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6677660</wp:posOffset>
              </wp:positionH>
              <wp:positionV relativeFrom="page">
                <wp:posOffset>10063480</wp:posOffset>
              </wp:positionV>
              <wp:extent cx="102870" cy="195580"/>
              <wp:effectExtent l="0" t="0" r="0" b="0"/>
              <wp:wrapNone/>
              <wp:docPr id="9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240" cy="195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before="10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-10"/>
                              <w:sz w:val="24"/>
                            </w:rPr>
                            <w:t>6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stroked="f" style="position:absolute;margin-left:525.8pt;margin-top:792.4pt;width:8pt;height:15.3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before="10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-10"/>
                        <w:sz w:val="24"/>
                      </w:rPr>
                      <w:t>6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98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917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35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754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673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91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10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28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355" w:right="0" w:hanging="0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Caratterepredefinitoparagrafo">
    <w:name w:val="Carattere predefinito paragrafo"/>
    <w:qFormat/>
    <w:rPr/>
  </w:style>
  <w:style w:type="character" w:styleId="CollegamentoInternetvisitato">
    <w:name w:val="Collegamento Internet visitato"/>
    <w:basedOn w:val="Caratterepredefinitoparagrafo"/>
    <w:rPr>
      <w:color w:val="8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076" w:right="280" w:hanging="360"/>
      <w:jc w:val="both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10"/>
      <w:ind w:left="14" w:right="0" w:hanging="0"/>
      <w:jc w:val="center"/>
    </w:pPr>
    <w:rPr>
      <w:rFonts w:ascii="Arial MT" w:hAnsi="Arial MT" w:eastAsia="Arial MT" w:cs="Arial MT"/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rovincia.pu.it/servizi/pagamenti-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LibreOffice/6.4.7.2$Windows_X86_64 LibreOffice_project/639b8ac485750d5696d7590a72ef1b496725cfb5</Application>
  <Pages>2</Pages>
  <Words>697</Words>
  <Characters>4858</Characters>
  <CharactersWithSpaces>5436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2024-01-31T09:03:52Z</dcterms:created>
  <dc:creator/>
  <dc:description/>
  <dc:language>it-IT</dc:language>
  <cp:lastModifiedBy/>
  <dcterms:modified xsi:type="dcterms:W3CDTF">2024-01-31T10:56:41Z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astSaved">
    <vt:filetime>2024-01-31T00:00:00Z</vt:filetime>
  </property>
  <property fmtid="{D5CDD505-2E9C-101B-9397-08002B2CF9AE}" pid="6" name="LinksUpToDate">
    <vt:bool>0</vt:bool>
  </property>
  <property fmtid="{D5CDD505-2E9C-101B-9397-08002B2CF9AE}" pid="7" name="Producer">
    <vt:lpwstr>iLovePDF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